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F6B" w:rsidRPr="007E6D76" w:rsidRDefault="00405F6B" w:rsidP="005B3CB6">
      <w:pPr>
        <w:adjustRightInd w:val="0"/>
        <w:snapToGrid w:val="0"/>
        <w:spacing w:line="600" w:lineRule="exact"/>
        <w:jc w:val="left"/>
        <w:rPr>
          <w:rFonts w:ascii="仿宋_GB2312" w:eastAsia="仿宋_GB2312" w:hAnsiTheme="majorEastAsia"/>
          <w:sz w:val="32"/>
          <w:szCs w:val="32"/>
        </w:rPr>
      </w:pPr>
    </w:p>
    <w:p w:rsidR="00441EC5" w:rsidRPr="00AF4046" w:rsidRDefault="00D90FCF" w:rsidP="00AF4046">
      <w:pPr>
        <w:adjustRightInd w:val="0"/>
        <w:snapToGrid w:val="0"/>
        <w:spacing w:line="60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科技</w:t>
      </w:r>
      <w:r w:rsidR="00441EC5" w:rsidRPr="00AF4046">
        <w:rPr>
          <w:rFonts w:asciiTheme="majorEastAsia" w:eastAsiaTheme="majorEastAsia" w:hAnsiTheme="majorEastAsia" w:hint="eastAsia"/>
          <w:b/>
          <w:sz w:val="44"/>
          <w:szCs w:val="44"/>
        </w:rPr>
        <w:t>报告编写规则</w:t>
      </w:r>
    </w:p>
    <w:p w:rsidR="00441EC5" w:rsidRPr="00AF4046" w:rsidRDefault="00441EC5" w:rsidP="00AF4046">
      <w:pPr>
        <w:adjustRightInd w:val="0"/>
        <w:snapToGrid w:val="0"/>
        <w:spacing w:line="600" w:lineRule="exact"/>
        <w:rPr>
          <w:rFonts w:ascii="仿宋_GB2312" w:eastAsia="仿宋_GB2312"/>
          <w:sz w:val="32"/>
          <w:szCs w:val="32"/>
        </w:rPr>
      </w:pPr>
    </w:p>
    <w:p w:rsidR="00441EC5" w:rsidRPr="00CC3110" w:rsidRDefault="00D90FCF" w:rsidP="00ED7B7A">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科技</w:t>
      </w:r>
      <w:r w:rsidR="00441EC5" w:rsidRPr="00CC3110">
        <w:rPr>
          <w:rFonts w:ascii="仿宋" w:eastAsia="仿宋" w:hAnsi="仿宋" w:hint="eastAsia"/>
          <w:sz w:val="32"/>
          <w:szCs w:val="32"/>
        </w:rPr>
        <w:t>报告是</w:t>
      </w:r>
      <w:r w:rsidR="00ED7B7A" w:rsidRPr="00CC3110">
        <w:rPr>
          <w:rFonts w:ascii="仿宋" w:eastAsia="仿宋" w:hAnsi="仿宋" w:hint="eastAsia"/>
          <w:sz w:val="32"/>
          <w:szCs w:val="32"/>
        </w:rPr>
        <w:t>科技人员为描述其从事的科研、设计、工程、试验和鉴定等活动的过程、进展和结果，并按照规定格式编写的特种</w:t>
      </w:r>
      <w:r w:rsidR="00995EA8" w:rsidRPr="00CC3110">
        <w:rPr>
          <w:rFonts w:ascii="仿宋" w:eastAsia="仿宋" w:hAnsi="仿宋" w:hint="eastAsia"/>
          <w:sz w:val="32"/>
          <w:szCs w:val="32"/>
        </w:rPr>
        <w:t>文献。将科技报告纳入科研管理，有利于加强各类科技计划协调衔接、避免科技项目重复部署，有利于广大科研人员共享科研成果、提高科技投入效益，有利于社会公共了解科技进展、促进科技成果转化。</w:t>
      </w:r>
    </w:p>
    <w:p w:rsidR="00441EC5" w:rsidRPr="00CC3110" w:rsidRDefault="00D90FCF"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科技</w:t>
      </w:r>
      <w:r w:rsidR="00441EC5" w:rsidRPr="00CC3110">
        <w:rPr>
          <w:rFonts w:ascii="仿宋" w:eastAsia="仿宋" w:hAnsi="仿宋" w:hint="eastAsia"/>
          <w:sz w:val="32"/>
          <w:szCs w:val="32"/>
        </w:rPr>
        <w:t>报告中一般应该提供系统的或按工作进程的</w:t>
      </w:r>
      <w:r w:rsidR="006014C9" w:rsidRPr="00CC3110">
        <w:rPr>
          <w:rFonts w:ascii="仿宋" w:eastAsia="仿宋" w:hAnsi="仿宋" w:hint="eastAsia"/>
          <w:sz w:val="32"/>
          <w:szCs w:val="32"/>
        </w:rPr>
        <w:t>充分信息，可以包括正反两方面的结果和经验，以便有关人员和读者参考</w:t>
      </w:r>
      <w:r w:rsidR="00441EC5" w:rsidRPr="00CC3110">
        <w:rPr>
          <w:rFonts w:ascii="仿宋" w:eastAsia="仿宋" w:hAnsi="仿宋" w:hint="eastAsia"/>
          <w:sz w:val="32"/>
          <w:szCs w:val="32"/>
        </w:rPr>
        <w:t>和评价，以及对报告中的结论和建议提出修正意见。</w:t>
      </w:r>
    </w:p>
    <w:p w:rsidR="00441EC5" w:rsidRPr="00CC3110" w:rsidRDefault="00D90FCF" w:rsidP="00AF4046">
      <w:pPr>
        <w:adjustRightInd w:val="0"/>
        <w:snapToGrid w:val="0"/>
        <w:spacing w:line="600" w:lineRule="exact"/>
        <w:ind w:firstLine="570"/>
        <w:rPr>
          <w:rFonts w:ascii="仿宋" w:eastAsia="仿宋" w:hAnsi="仿宋"/>
          <w:color w:val="FF0000"/>
          <w:sz w:val="32"/>
          <w:szCs w:val="32"/>
        </w:rPr>
      </w:pPr>
      <w:r w:rsidRPr="00CC3110">
        <w:rPr>
          <w:rFonts w:ascii="仿宋" w:eastAsia="仿宋" w:hAnsi="仿宋" w:hint="eastAsia"/>
          <w:sz w:val="32"/>
          <w:szCs w:val="32"/>
        </w:rPr>
        <w:t>科技</w:t>
      </w:r>
      <w:r w:rsidR="00441EC5" w:rsidRPr="00CC3110">
        <w:rPr>
          <w:rFonts w:ascii="仿宋" w:eastAsia="仿宋" w:hAnsi="仿宋" w:hint="eastAsia"/>
          <w:sz w:val="32"/>
          <w:szCs w:val="32"/>
        </w:rPr>
        <w:t>报告的质量不仅取决于它的内容，而且有赖于它的书写质量和编辑水平。本规则是为了建立和统一我省</w:t>
      </w:r>
      <w:r w:rsidR="006014C9" w:rsidRPr="00CC3110">
        <w:rPr>
          <w:rFonts w:ascii="仿宋" w:eastAsia="仿宋" w:hAnsi="仿宋" w:hint="eastAsia"/>
          <w:sz w:val="32"/>
          <w:szCs w:val="32"/>
        </w:rPr>
        <w:t>“</w:t>
      </w:r>
      <w:r w:rsidR="00441EC5" w:rsidRPr="00CC3110">
        <w:rPr>
          <w:rFonts w:ascii="仿宋" w:eastAsia="仿宋" w:hAnsi="仿宋" w:hint="eastAsia"/>
          <w:sz w:val="32"/>
          <w:szCs w:val="32"/>
        </w:rPr>
        <w:t>百千万人才工程</w:t>
      </w:r>
      <w:r w:rsidR="006014C9" w:rsidRPr="00CC3110">
        <w:rPr>
          <w:rFonts w:ascii="仿宋" w:eastAsia="仿宋" w:hAnsi="仿宋" w:hint="eastAsia"/>
          <w:sz w:val="32"/>
          <w:szCs w:val="32"/>
        </w:rPr>
        <w:t>”</w:t>
      </w:r>
      <w:r w:rsidR="00441EC5" w:rsidRPr="00CC3110">
        <w:rPr>
          <w:rFonts w:ascii="仿宋" w:eastAsia="仿宋" w:hAnsi="仿宋" w:hint="eastAsia"/>
          <w:sz w:val="32"/>
          <w:szCs w:val="32"/>
        </w:rPr>
        <w:t>资助项目</w:t>
      </w:r>
      <w:r w:rsidRPr="00CC3110">
        <w:rPr>
          <w:rFonts w:ascii="仿宋" w:eastAsia="仿宋" w:hAnsi="仿宋" w:hint="eastAsia"/>
          <w:sz w:val="32"/>
          <w:szCs w:val="32"/>
        </w:rPr>
        <w:t>科技</w:t>
      </w:r>
      <w:r w:rsidR="00441EC5" w:rsidRPr="00CC3110">
        <w:rPr>
          <w:rFonts w:ascii="仿宋" w:eastAsia="仿宋" w:hAnsi="仿宋" w:hint="eastAsia"/>
          <w:sz w:val="32"/>
          <w:szCs w:val="32"/>
        </w:rPr>
        <w:t>报告（以下简称报告）的撰写和编辑的格式，以便于信息系统的收集与存</w:t>
      </w:r>
      <w:r w:rsidR="00441EC5" w:rsidRPr="00CC3110">
        <w:rPr>
          <w:rFonts w:ascii="仿宋" w:eastAsia="仿宋" w:hAnsi="仿宋" w:hint="eastAsia"/>
          <w:sz w:val="32"/>
          <w:szCs w:val="32"/>
        </w:rPr>
        <w:lastRenderedPageBreak/>
        <w:t>储、开发与利用，开展国际交流与合作而制定的。</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本规则是根据GB7713-87《科学技术报告、学位论文和学术论文的编写格式》的原则，并结合我省工作的具体情况制定的。</w:t>
      </w:r>
    </w:p>
    <w:p w:rsidR="00441EC5" w:rsidRPr="00CC3110" w:rsidRDefault="002531B4" w:rsidP="00CC3110">
      <w:pPr>
        <w:adjustRightInd w:val="0"/>
        <w:snapToGrid w:val="0"/>
        <w:spacing w:line="600" w:lineRule="exact"/>
        <w:ind w:firstLineChars="146" w:firstLine="469"/>
        <w:outlineLvl w:val="0"/>
        <w:rPr>
          <w:rFonts w:ascii="黑体" w:eastAsia="黑体" w:hAnsi="黑体"/>
          <w:b/>
          <w:sz w:val="32"/>
          <w:szCs w:val="32"/>
        </w:rPr>
      </w:pPr>
      <w:r w:rsidRPr="00CC3110">
        <w:rPr>
          <w:rFonts w:ascii="黑体" w:eastAsia="黑体" w:hAnsi="黑体" w:hint="eastAsia"/>
          <w:b/>
          <w:sz w:val="32"/>
          <w:szCs w:val="32"/>
        </w:rPr>
        <w:t>一</w:t>
      </w:r>
      <w:r w:rsidR="00AF4046" w:rsidRPr="00CC3110">
        <w:rPr>
          <w:rFonts w:ascii="黑体" w:eastAsia="黑体" w:hAnsi="黑体" w:hint="eastAsia"/>
          <w:b/>
          <w:sz w:val="32"/>
          <w:szCs w:val="32"/>
        </w:rPr>
        <w:t>、</w:t>
      </w:r>
      <w:r w:rsidR="00441EC5" w:rsidRPr="00CC3110">
        <w:rPr>
          <w:rFonts w:ascii="黑体" w:eastAsia="黑体" w:hAnsi="黑体" w:hint="eastAsia"/>
          <w:b/>
          <w:sz w:val="32"/>
          <w:szCs w:val="32"/>
        </w:rPr>
        <w:t>报告的结构</w:t>
      </w:r>
    </w:p>
    <w:p w:rsidR="00441EC5" w:rsidRPr="00CC3110" w:rsidRDefault="00D90FCF"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一份正式的科技</w:t>
      </w:r>
      <w:r w:rsidR="00441EC5" w:rsidRPr="00CC3110">
        <w:rPr>
          <w:rFonts w:ascii="仿宋" w:eastAsia="仿宋" w:hAnsi="仿宋" w:hint="eastAsia"/>
          <w:sz w:val="32"/>
          <w:szCs w:val="32"/>
        </w:rPr>
        <w:t>报告，其基本结构应包括以下几部分：前置部分（篇前部分）、主体部分（正文部分）、参考文献部分、附录部分和结尾部分。</w:t>
      </w:r>
    </w:p>
    <w:p w:rsidR="00441EC5" w:rsidRPr="00CC3110" w:rsidRDefault="002531B4" w:rsidP="00CC3110">
      <w:pPr>
        <w:adjustRightInd w:val="0"/>
        <w:snapToGrid w:val="0"/>
        <w:spacing w:line="600" w:lineRule="exact"/>
        <w:ind w:firstLineChars="98" w:firstLine="315"/>
        <w:outlineLvl w:val="0"/>
        <w:rPr>
          <w:rFonts w:ascii="楷体" w:eastAsia="楷体" w:hAnsi="楷体"/>
          <w:b/>
          <w:sz w:val="32"/>
          <w:szCs w:val="32"/>
        </w:rPr>
      </w:pPr>
      <w:r w:rsidRPr="00CC3110">
        <w:rPr>
          <w:rFonts w:ascii="楷体" w:eastAsia="楷体" w:hAnsi="楷体" w:hint="eastAsia"/>
          <w:b/>
          <w:sz w:val="32"/>
          <w:szCs w:val="32"/>
        </w:rPr>
        <w:t>（一）</w:t>
      </w:r>
      <w:r w:rsidR="00441EC5" w:rsidRPr="00CC3110">
        <w:rPr>
          <w:rFonts w:ascii="楷体" w:eastAsia="楷体" w:hAnsi="楷体" w:hint="eastAsia"/>
          <w:b/>
          <w:sz w:val="32"/>
          <w:szCs w:val="32"/>
        </w:rPr>
        <w:t>前置部分（篇前部分）</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前置部分一般包括以下项目：封面</w:t>
      </w:r>
      <w:r w:rsidR="00A556FB" w:rsidRPr="00CC3110">
        <w:rPr>
          <w:rFonts w:ascii="仿宋" w:eastAsia="仿宋" w:hAnsi="仿宋" w:hint="eastAsia"/>
          <w:sz w:val="32"/>
          <w:szCs w:val="32"/>
        </w:rPr>
        <w:t>，</w:t>
      </w:r>
      <w:r w:rsidRPr="00CC3110">
        <w:rPr>
          <w:rFonts w:ascii="仿宋" w:eastAsia="仿宋" w:hAnsi="仿宋" w:hint="eastAsia"/>
          <w:sz w:val="32"/>
          <w:szCs w:val="32"/>
        </w:rPr>
        <w:t>摘要，关键词，</w:t>
      </w:r>
      <w:r w:rsidR="007E7B2E" w:rsidRPr="00CC3110">
        <w:rPr>
          <w:rFonts w:ascii="仿宋" w:eastAsia="仿宋" w:hAnsi="仿宋" w:hint="eastAsia"/>
          <w:sz w:val="32"/>
          <w:szCs w:val="32"/>
        </w:rPr>
        <w:t>目次页，</w:t>
      </w:r>
      <w:r w:rsidRPr="00CC3110">
        <w:rPr>
          <w:rFonts w:ascii="仿宋" w:eastAsia="仿宋" w:hAnsi="仿宋" w:hint="eastAsia"/>
          <w:sz w:val="32"/>
          <w:szCs w:val="32"/>
        </w:rPr>
        <w:t>插图和附表清单，符号、标志、缩略词、首字母缩写、单位、术语、名词等对照表。</w:t>
      </w:r>
    </w:p>
    <w:p w:rsidR="00441EC5" w:rsidRPr="00CC3110" w:rsidRDefault="00A556FB" w:rsidP="00CC3110">
      <w:pPr>
        <w:adjustRightInd w:val="0"/>
        <w:snapToGrid w:val="0"/>
        <w:spacing w:line="600" w:lineRule="exact"/>
        <w:ind w:firstLineChars="196" w:firstLine="630"/>
        <w:rPr>
          <w:rFonts w:ascii="仿宋" w:eastAsia="仿宋" w:hAnsi="仿宋"/>
          <w:b/>
          <w:sz w:val="32"/>
          <w:szCs w:val="32"/>
        </w:rPr>
      </w:pPr>
      <w:r w:rsidRPr="00CC3110">
        <w:rPr>
          <w:rFonts w:ascii="仿宋" w:eastAsia="仿宋" w:hAnsi="仿宋" w:hint="eastAsia"/>
          <w:b/>
          <w:sz w:val="32"/>
          <w:szCs w:val="32"/>
        </w:rPr>
        <w:t>1</w:t>
      </w:r>
      <w:r w:rsidR="006014C9" w:rsidRPr="00CC3110">
        <w:rPr>
          <w:rFonts w:ascii="仿宋" w:eastAsia="仿宋" w:hAnsi="仿宋" w:hint="eastAsia"/>
          <w:b/>
          <w:sz w:val="32"/>
          <w:szCs w:val="32"/>
        </w:rPr>
        <w:t>.</w:t>
      </w:r>
      <w:r w:rsidR="00441EC5" w:rsidRPr="00CC3110">
        <w:rPr>
          <w:rFonts w:ascii="仿宋" w:eastAsia="仿宋" w:hAnsi="仿宋" w:hint="eastAsia"/>
          <w:b/>
          <w:sz w:val="32"/>
          <w:szCs w:val="32"/>
        </w:rPr>
        <w:t>封面</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封面是报告的外表面，提供应有的信息，并起保护作用。它应包括下列内容：</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（1）</w:t>
      </w:r>
      <w:r w:rsidR="00441EC5" w:rsidRPr="00CC3110">
        <w:rPr>
          <w:rFonts w:ascii="仿宋" w:eastAsia="仿宋" w:hAnsi="仿宋" w:hint="eastAsia"/>
          <w:sz w:val="32"/>
          <w:szCs w:val="32"/>
        </w:rPr>
        <w:t>密级</w:t>
      </w:r>
      <w:r w:rsidR="00443087" w:rsidRPr="00CC3110">
        <w:rPr>
          <w:rFonts w:ascii="仿宋" w:eastAsia="仿宋" w:hAnsi="仿宋" w:hint="eastAsia"/>
          <w:sz w:val="32"/>
          <w:szCs w:val="32"/>
        </w:rPr>
        <w:t>。</w:t>
      </w:r>
      <w:r w:rsidR="00441EC5" w:rsidRPr="00CC3110">
        <w:rPr>
          <w:rFonts w:ascii="仿宋" w:eastAsia="仿宋" w:hAnsi="仿宋" w:hint="eastAsia"/>
          <w:sz w:val="32"/>
          <w:szCs w:val="32"/>
        </w:rPr>
        <w:t>报告的内容，按国家规定的保密条例，在右上角注明密级。如系公开发行，不注密级。</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（2）</w:t>
      </w:r>
      <w:r w:rsidR="00441EC5" w:rsidRPr="00CC3110">
        <w:rPr>
          <w:rFonts w:ascii="仿宋" w:eastAsia="仿宋" w:hAnsi="仿宋" w:hint="eastAsia"/>
          <w:sz w:val="32"/>
          <w:szCs w:val="32"/>
        </w:rPr>
        <w:t>题名和副题名</w:t>
      </w:r>
      <w:r w:rsidR="00ED7B7A" w:rsidRPr="00CC3110">
        <w:rPr>
          <w:rFonts w:ascii="仿宋" w:eastAsia="仿宋" w:hAnsi="仿宋" w:hint="eastAsia"/>
          <w:sz w:val="32"/>
          <w:szCs w:val="32"/>
        </w:rPr>
        <w:t>（分中、英文）</w:t>
      </w:r>
      <w:r w:rsidR="00441EC5" w:rsidRPr="00CC3110">
        <w:rPr>
          <w:rFonts w:ascii="仿宋" w:eastAsia="仿宋" w:hAnsi="仿宋" w:hint="eastAsia"/>
          <w:sz w:val="32"/>
          <w:szCs w:val="32"/>
        </w:rPr>
        <w:t>或分册题名</w:t>
      </w:r>
      <w:r w:rsidR="00443087" w:rsidRPr="00CC3110">
        <w:rPr>
          <w:rFonts w:ascii="仿宋" w:eastAsia="仿宋" w:hAnsi="仿宋" w:hint="eastAsia"/>
          <w:sz w:val="32"/>
          <w:szCs w:val="32"/>
        </w:rPr>
        <w:t>。</w:t>
      </w:r>
      <w:r w:rsidR="00441EC5" w:rsidRPr="00CC3110">
        <w:rPr>
          <w:rFonts w:ascii="仿宋" w:eastAsia="仿宋" w:hAnsi="仿宋" w:hint="eastAsia"/>
          <w:sz w:val="32"/>
          <w:szCs w:val="32"/>
        </w:rPr>
        <w:lastRenderedPageBreak/>
        <w:t>用大号字标注于明显地位。</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（3）</w:t>
      </w:r>
      <w:r w:rsidR="000A5D0E" w:rsidRPr="00CC3110">
        <w:rPr>
          <w:rFonts w:ascii="仿宋" w:eastAsia="仿宋" w:hAnsi="仿宋" w:hint="eastAsia"/>
          <w:sz w:val="32"/>
          <w:szCs w:val="32"/>
        </w:rPr>
        <w:t>负责人姓名</w:t>
      </w:r>
      <w:r w:rsidR="00443087" w:rsidRPr="00CC3110">
        <w:rPr>
          <w:rFonts w:ascii="仿宋" w:eastAsia="仿宋" w:hAnsi="仿宋" w:hint="eastAsia"/>
          <w:sz w:val="32"/>
          <w:szCs w:val="32"/>
        </w:rPr>
        <w:t>。</w:t>
      </w:r>
      <w:r w:rsidR="000A5D0E" w:rsidRPr="00CC3110">
        <w:rPr>
          <w:rFonts w:ascii="仿宋" w:eastAsia="仿宋" w:hAnsi="仿宋" w:hint="eastAsia"/>
          <w:sz w:val="32"/>
          <w:szCs w:val="32"/>
        </w:rPr>
        <w:t>负责人</w:t>
      </w:r>
      <w:r w:rsidR="00441EC5" w:rsidRPr="00CC3110">
        <w:rPr>
          <w:rFonts w:ascii="仿宋" w:eastAsia="仿宋" w:hAnsi="仿宋" w:hint="eastAsia"/>
          <w:sz w:val="32"/>
          <w:szCs w:val="32"/>
        </w:rPr>
        <w:t>即报告作者。必要时可注明个人责任者的职务、职称、学位、所在单位名称及地址</w:t>
      </w:r>
      <w:r w:rsidR="006014C9" w:rsidRPr="00CC3110">
        <w:rPr>
          <w:rFonts w:ascii="仿宋" w:eastAsia="仿宋" w:hAnsi="仿宋" w:hint="eastAsia"/>
          <w:sz w:val="32"/>
          <w:szCs w:val="32"/>
        </w:rPr>
        <w:t>、电子邮箱、联系电话等信息</w:t>
      </w:r>
      <w:r w:rsidR="00441EC5" w:rsidRPr="00CC3110">
        <w:rPr>
          <w:rFonts w:ascii="仿宋" w:eastAsia="仿宋" w:hAnsi="仿宋" w:hint="eastAsia"/>
          <w:sz w:val="32"/>
          <w:szCs w:val="32"/>
        </w:rPr>
        <w:t>。</w:t>
      </w:r>
    </w:p>
    <w:p w:rsidR="00441EC5" w:rsidRPr="00CC3110" w:rsidRDefault="00405F6B"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如项</w:t>
      </w:r>
      <w:r w:rsidR="000A5D0E" w:rsidRPr="00CC3110">
        <w:rPr>
          <w:rFonts w:ascii="仿宋" w:eastAsia="仿宋" w:hAnsi="仿宋" w:hint="eastAsia"/>
          <w:sz w:val="32"/>
          <w:szCs w:val="32"/>
        </w:rPr>
        <w:t>负责人</w:t>
      </w:r>
      <w:r w:rsidR="00441EC5" w:rsidRPr="00CC3110">
        <w:rPr>
          <w:rFonts w:ascii="仿宋" w:eastAsia="仿宋" w:hAnsi="仿宋" w:hint="eastAsia"/>
          <w:sz w:val="32"/>
          <w:szCs w:val="32"/>
        </w:rPr>
        <w:t>姓名有必要附注汉语拼音时，必须遵照国家规定，即姓在名前，名连成一词，不加连字符，不缩写。</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（4）</w:t>
      </w:r>
      <w:r w:rsidR="00405F6B" w:rsidRPr="00CC3110">
        <w:rPr>
          <w:rFonts w:ascii="仿宋" w:eastAsia="仿宋" w:hAnsi="仿宋" w:hint="eastAsia"/>
          <w:sz w:val="32"/>
          <w:szCs w:val="32"/>
        </w:rPr>
        <w:t>项目研究周期</w:t>
      </w:r>
      <w:r w:rsidR="00443087" w:rsidRPr="00CC3110">
        <w:rPr>
          <w:rFonts w:ascii="仿宋" w:eastAsia="仿宋" w:hAnsi="仿宋" w:hint="eastAsia"/>
          <w:sz w:val="32"/>
          <w:szCs w:val="32"/>
        </w:rPr>
        <w:t>。</w:t>
      </w:r>
      <w:r w:rsidR="00ED7B7A" w:rsidRPr="00CC3110">
        <w:rPr>
          <w:rFonts w:ascii="仿宋" w:eastAsia="仿宋" w:hAnsi="仿宋" w:hint="eastAsia"/>
          <w:sz w:val="32"/>
          <w:szCs w:val="32"/>
        </w:rPr>
        <w:t>包括</w:t>
      </w:r>
      <w:r w:rsidR="00441EC5" w:rsidRPr="00CC3110">
        <w:rPr>
          <w:rFonts w:ascii="仿宋" w:eastAsia="仿宋" w:hAnsi="仿宋" w:hint="eastAsia"/>
          <w:sz w:val="32"/>
          <w:szCs w:val="32"/>
        </w:rPr>
        <w:t>工作起始和完成日期。</w:t>
      </w:r>
    </w:p>
    <w:p w:rsidR="00441EC5" w:rsidRPr="00CC3110" w:rsidRDefault="007E7B2E" w:rsidP="00CC3110">
      <w:pPr>
        <w:adjustRightInd w:val="0"/>
        <w:snapToGrid w:val="0"/>
        <w:spacing w:line="600" w:lineRule="exact"/>
        <w:ind w:firstLineChars="196" w:firstLine="630"/>
        <w:rPr>
          <w:rFonts w:ascii="仿宋" w:eastAsia="仿宋" w:hAnsi="仿宋"/>
          <w:b/>
          <w:sz w:val="32"/>
          <w:szCs w:val="32"/>
        </w:rPr>
      </w:pPr>
      <w:r w:rsidRPr="00CC3110">
        <w:rPr>
          <w:rFonts w:ascii="仿宋" w:eastAsia="仿宋" w:hAnsi="仿宋" w:hint="eastAsia"/>
          <w:b/>
          <w:sz w:val="32"/>
          <w:szCs w:val="32"/>
        </w:rPr>
        <w:t>2</w:t>
      </w:r>
      <w:r w:rsidR="00F6251F" w:rsidRPr="00CC3110">
        <w:rPr>
          <w:rFonts w:ascii="仿宋" w:eastAsia="仿宋" w:hAnsi="仿宋" w:hint="eastAsia"/>
          <w:b/>
          <w:sz w:val="32"/>
          <w:szCs w:val="32"/>
        </w:rPr>
        <w:t>.</w:t>
      </w:r>
      <w:r w:rsidR="00441EC5" w:rsidRPr="00CC3110">
        <w:rPr>
          <w:rFonts w:ascii="仿宋" w:eastAsia="仿宋" w:hAnsi="仿宋" w:hint="eastAsia"/>
          <w:b/>
          <w:sz w:val="32"/>
          <w:szCs w:val="32"/>
        </w:rPr>
        <w:t>摘要</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摘要是报告的内容不加注释和评论的简短陈述。摘要的编写应遵循以下原则：</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（1）</w:t>
      </w:r>
      <w:r w:rsidR="00441EC5" w:rsidRPr="00CC3110">
        <w:rPr>
          <w:rFonts w:ascii="仿宋" w:eastAsia="仿宋" w:hAnsi="仿宋" w:hint="eastAsia"/>
          <w:sz w:val="32"/>
          <w:szCs w:val="32"/>
        </w:rPr>
        <w:t>摘要应具有独立性和自含性，即不阅读报告全文，就能获得必要的信息。</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（2）</w:t>
      </w:r>
      <w:r w:rsidR="00441EC5" w:rsidRPr="00CC3110">
        <w:rPr>
          <w:rFonts w:ascii="仿宋" w:eastAsia="仿宋" w:hAnsi="仿宋" w:hint="eastAsia"/>
          <w:sz w:val="32"/>
          <w:szCs w:val="32"/>
        </w:rPr>
        <w:t>摘要的内容应包含与报告同等量的主要信息，供读者确定有无必要阅读全文，也供文摘第二次文献采用。</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（3）</w:t>
      </w:r>
      <w:r w:rsidR="00441EC5" w:rsidRPr="00CC3110">
        <w:rPr>
          <w:rFonts w:ascii="仿宋" w:eastAsia="仿宋" w:hAnsi="仿宋" w:hint="eastAsia"/>
          <w:sz w:val="32"/>
          <w:szCs w:val="32"/>
        </w:rPr>
        <w:t>摘要一般应说明研究工作目的、实验方法、结果和最终结论等，而重点是结果和结论。</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lastRenderedPageBreak/>
        <w:t>（4）</w:t>
      </w:r>
      <w:r w:rsidR="00441EC5" w:rsidRPr="00CC3110">
        <w:rPr>
          <w:rFonts w:ascii="仿宋" w:eastAsia="仿宋" w:hAnsi="仿宋" w:hint="eastAsia"/>
          <w:sz w:val="32"/>
          <w:szCs w:val="32"/>
        </w:rPr>
        <w:t>中文摘要一般不宜超过400～500字，如果研究研究报告是用外国语文撰写的，中文摘要应不少于600～800字；外文摘要不宜超过300个实词。如遇特</w:t>
      </w:r>
      <w:r w:rsidR="006014C9" w:rsidRPr="00CC3110">
        <w:rPr>
          <w:rFonts w:ascii="仿宋" w:eastAsia="仿宋" w:hAnsi="仿宋" w:hint="eastAsia"/>
          <w:sz w:val="32"/>
          <w:szCs w:val="32"/>
        </w:rPr>
        <w:t>殊需要字数可以适当增加</w:t>
      </w:r>
      <w:r w:rsidR="00441EC5" w:rsidRPr="00CC3110">
        <w:rPr>
          <w:rFonts w:ascii="仿宋" w:eastAsia="仿宋" w:hAnsi="仿宋" w:hint="eastAsia"/>
          <w:sz w:val="32"/>
          <w:szCs w:val="32"/>
        </w:rPr>
        <w:t>。</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（5）</w:t>
      </w:r>
      <w:r w:rsidR="006014C9" w:rsidRPr="00CC3110">
        <w:rPr>
          <w:rFonts w:ascii="仿宋" w:eastAsia="仿宋" w:hAnsi="仿宋" w:hint="eastAsia"/>
          <w:spacing w:val="-4"/>
          <w:sz w:val="32"/>
          <w:szCs w:val="32"/>
        </w:rPr>
        <w:t>摘要中不得</w:t>
      </w:r>
      <w:r w:rsidR="00441EC5" w:rsidRPr="00CC3110">
        <w:rPr>
          <w:rFonts w:ascii="仿宋" w:eastAsia="仿宋" w:hAnsi="仿宋" w:hint="eastAsia"/>
          <w:spacing w:val="-4"/>
          <w:sz w:val="32"/>
          <w:szCs w:val="32"/>
        </w:rPr>
        <w:t>用图、表、化学结构式、非公知公用的符号和术语。</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（6）</w:t>
      </w:r>
      <w:r w:rsidR="00441EC5" w:rsidRPr="00CC3110">
        <w:rPr>
          <w:rFonts w:ascii="仿宋" w:eastAsia="仿宋" w:hAnsi="仿宋" w:hint="eastAsia"/>
          <w:sz w:val="32"/>
          <w:szCs w:val="32"/>
        </w:rPr>
        <w:t>报告摘要用另页置于题名页之后。</w:t>
      </w:r>
    </w:p>
    <w:p w:rsidR="00441EC5" w:rsidRPr="00CC3110" w:rsidRDefault="007E7B2E" w:rsidP="00CC3110">
      <w:pPr>
        <w:adjustRightInd w:val="0"/>
        <w:snapToGrid w:val="0"/>
        <w:spacing w:line="600" w:lineRule="exact"/>
        <w:ind w:firstLineChars="196" w:firstLine="630"/>
        <w:rPr>
          <w:rFonts w:ascii="仿宋" w:eastAsia="仿宋" w:hAnsi="仿宋"/>
          <w:b/>
          <w:sz w:val="32"/>
          <w:szCs w:val="32"/>
        </w:rPr>
      </w:pPr>
      <w:r w:rsidRPr="00CC3110">
        <w:rPr>
          <w:rFonts w:ascii="仿宋" w:eastAsia="仿宋" w:hAnsi="仿宋" w:hint="eastAsia"/>
          <w:b/>
          <w:sz w:val="32"/>
          <w:szCs w:val="32"/>
        </w:rPr>
        <w:t>3</w:t>
      </w:r>
      <w:r w:rsidR="00F6251F" w:rsidRPr="00CC3110">
        <w:rPr>
          <w:rFonts w:ascii="仿宋" w:eastAsia="仿宋" w:hAnsi="仿宋" w:hint="eastAsia"/>
          <w:b/>
          <w:sz w:val="32"/>
          <w:szCs w:val="32"/>
        </w:rPr>
        <w:t>.</w:t>
      </w:r>
      <w:r w:rsidR="00441EC5" w:rsidRPr="00CC3110">
        <w:rPr>
          <w:rFonts w:ascii="仿宋" w:eastAsia="仿宋" w:hAnsi="仿宋" w:hint="eastAsia"/>
          <w:b/>
          <w:sz w:val="32"/>
          <w:szCs w:val="32"/>
        </w:rPr>
        <w:t>关键词</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关键词是为了</w:t>
      </w:r>
      <w:r w:rsidR="006014C9" w:rsidRPr="00CC3110">
        <w:rPr>
          <w:rFonts w:ascii="仿宋" w:eastAsia="仿宋" w:hAnsi="仿宋" w:hint="eastAsia"/>
          <w:sz w:val="32"/>
          <w:szCs w:val="32"/>
        </w:rPr>
        <w:t>便于标引文献，</w:t>
      </w:r>
      <w:r w:rsidRPr="00CC3110">
        <w:rPr>
          <w:rFonts w:ascii="仿宋" w:eastAsia="仿宋" w:hAnsi="仿宋" w:hint="eastAsia"/>
          <w:sz w:val="32"/>
          <w:szCs w:val="32"/>
        </w:rPr>
        <w:t>从报告中选取出来用以表示全文主题内容信息款目的单词或术语。每篇报告选取3～8个词作为关键词，以显著的字符另起一行，排在摘要的左下方，中文关键词如有可能，尽量用《汉语主题词表》等词表提供的规范词，并应标注与中文对应的英文关键词。</w:t>
      </w:r>
    </w:p>
    <w:p w:rsidR="007E7B2E" w:rsidRPr="00CC3110" w:rsidRDefault="007E7B2E" w:rsidP="00CC3110">
      <w:pPr>
        <w:adjustRightInd w:val="0"/>
        <w:snapToGrid w:val="0"/>
        <w:spacing w:line="600" w:lineRule="exact"/>
        <w:ind w:firstLineChars="196" w:firstLine="630"/>
        <w:rPr>
          <w:rFonts w:ascii="仿宋" w:eastAsia="仿宋" w:hAnsi="仿宋"/>
          <w:b/>
          <w:sz w:val="32"/>
          <w:szCs w:val="32"/>
        </w:rPr>
      </w:pPr>
      <w:r w:rsidRPr="00CC3110">
        <w:rPr>
          <w:rFonts w:ascii="仿宋" w:eastAsia="仿宋" w:hAnsi="仿宋" w:hint="eastAsia"/>
          <w:b/>
          <w:sz w:val="32"/>
          <w:szCs w:val="32"/>
        </w:rPr>
        <w:t>4</w:t>
      </w:r>
      <w:r w:rsidR="00F6251F" w:rsidRPr="00CC3110">
        <w:rPr>
          <w:rFonts w:ascii="仿宋" w:eastAsia="仿宋" w:hAnsi="仿宋" w:hint="eastAsia"/>
          <w:b/>
          <w:sz w:val="32"/>
          <w:szCs w:val="32"/>
        </w:rPr>
        <w:t>.</w:t>
      </w:r>
      <w:r w:rsidRPr="00CC3110">
        <w:rPr>
          <w:rFonts w:ascii="仿宋" w:eastAsia="仿宋" w:hAnsi="仿宋" w:hint="eastAsia"/>
          <w:b/>
          <w:sz w:val="32"/>
          <w:szCs w:val="32"/>
        </w:rPr>
        <w:t>目次页</w:t>
      </w:r>
    </w:p>
    <w:p w:rsidR="007E7B2E" w:rsidRPr="00CC3110" w:rsidRDefault="007E7B2E" w:rsidP="007E7B2E">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目次页是由报告篇、章、条、款、项、附录、题录</w:t>
      </w:r>
      <w:r w:rsidR="006014C9" w:rsidRPr="00CC3110">
        <w:rPr>
          <w:rFonts w:ascii="仿宋" w:eastAsia="仿宋" w:hAnsi="仿宋" w:hint="eastAsia"/>
          <w:sz w:val="32"/>
          <w:szCs w:val="32"/>
        </w:rPr>
        <w:t>等的序号和名称依报告论述的次序</w:t>
      </w:r>
      <w:r w:rsidRPr="00CC3110">
        <w:rPr>
          <w:rFonts w:ascii="仿宋" w:eastAsia="仿宋" w:hAnsi="仿宋" w:hint="eastAsia"/>
          <w:sz w:val="32"/>
          <w:szCs w:val="32"/>
        </w:rPr>
        <w:t>排列</w:t>
      </w:r>
      <w:r w:rsidR="006014C9" w:rsidRPr="00CC3110">
        <w:rPr>
          <w:rFonts w:ascii="仿宋" w:eastAsia="仿宋" w:hAnsi="仿宋" w:hint="eastAsia"/>
          <w:sz w:val="32"/>
          <w:szCs w:val="32"/>
        </w:rPr>
        <w:t>而成</w:t>
      </w:r>
      <w:r w:rsidRPr="00CC3110">
        <w:rPr>
          <w:rFonts w:ascii="仿宋" w:eastAsia="仿宋" w:hAnsi="仿宋" w:hint="eastAsia"/>
          <w:sz w:val="32"/>
          <w:szCs w:val="32"/>
        </w:rPr>
        <w:t>的一览表。整套报告分卷编制时，每一分卷均应有全部报告内容的</w:t>
      </w:r>
      <w:r w:rsidRPr="00CC3110">
        <w:rPr>
          <w:rFonts w:ascii="仿宋" w:eastAsia="仿宋" w:hAnsi="仿宋" w:hint="eastAsia"/>
          <w:sz w:val="32"/>
          <w:szCs w:val="32"/>
        </w:rPr>
        <w:lastRenderedPageBreak/>
        <w:t>目次页。</w:t>
      </w:r>
    </w:p>
    <w:p w:rsidR="007E7B2E" w:rsidRPr="00CC3110" w:rsidRDefault="007E7B2E" w:rsidP="007E7B2E">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目次页中的标题必须与正文内的标题一致，表示篇、章、节的数字用阿拉伯数字。</w:t>
      </w:r>
    </w:p>
    <w:p w:rsidR="007E7B2E" w:rsidRPr="00CC3110" w:rsidRDefault="007E7B2E" w:rsidP="00AF4046">
      <w:pPr>
        <w:adjustRightInd w:val="0"/>
        <w:snapToGrid w:val="0"/>
        <w:spacing w:line="600" w:lineRule="exact"/>
        <w:ind w:firstLine="570"/>
        <w:rPr>
          <w:rFonts w:ascii="仿宋" w:eastAsia="仿宋" w:hAnsi="仿宋"/>
          <w:sz w:val="32"/>
          <w:szCs w:val="32"/>
        </w:rPr>
      </w:pPr>
    </w:p>
    <w:p w:rsidR="00441EC5" w:rsidRPr="00CC3110" w:rsidRDefault="00441EC5" w:rsidP="00CC3110">
      <w:pPr>
        <w:adjustRightInd w:val="0"/>
        <w:snapToGrid w:val="0"/>
        <w:spacing w:line="600" w:lineRule="exact"/>
        <w:ind w:firstLineChars="196" w:firstLine="630"/>
        <w:rPr>
          <w:rFonts w:ascii="仿宋" w:eastAsia="仿宋" w:hAnsi="仿宋"/>
          <w:b/>
          <w:sz w:val="32"/>
          <w:szCs w:val="32"/>
        </w:rPr>
      </w:pPr>
      <w:r w:rsidRPr="00CC3110">
        <w:rPr>
          <w:rFonts w:ascii="仿宋" w:eastAsia="仿宋" w:hAnsi="仿宋" w:hint="eastAsia"/>
          <w:b/>
          <w:sz w:val="32"/>
          <w:szCs w:val="32"/>
        </w:rPr>
        <w:t>5</w:t>
      </w:r>
      <w:r w:rsidR="00F6251F" w:rsidRPr="00CC3110">
        <w:rPr>
          <w:rFonts w:ascii="仿宋" w:eastAsia="仿宋" w:hAnsi="仿宋" w:hint="eastAsia"/>
          <w:b/>
          <w:sz w:val="32"/>
          <w:szCs w:val="32"/>
        </w:rPr>
        <w:t>.</w:t>
      </w:r>
      <w:r w:rsidRPr="00CC3110">
        <w:rPr>
          <w:rFonts w:ascii="仿宋" w:eastAsia="仿宋" w:hAnsi="仿宋" w:hint="eastAsia"/>
          <w:b/>
          <w:sz w:val="32"/>
          <w:szCs w:val="32"/>
        </w:rPr>
        <w:t>插图和附表清单</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报告中如图表较多，可以分别列出清单置于目次页之后。图的清单应有序号、图题和页码。表的清单应有序号、表题和页码。符号、标志、缩略词、首字母缩写、计量单位、名词、术语等的注释说明汇集表，应置于图表清单之后。</w:t>
      </w:r>
    </w:p>
    <w:p w:rsidR="00441EC5" w:rsidRPr="00CC3110" w:rsidRDefault="002531B4" w:rsidP="00CC3110">
      <w:pPr>
        <w:adjustRightInd w:val="0"/>
        <w:snapToGrid w:val="0"/>
        <w:spacing w:line="600" w:lineRule="exact"/>
        <w:ind w:firstLineChars="147" w:firstLine="472"/>
        <w:outlineLvl w:val="0"/>
        <w:rPr>
          <w:rFonts w:ascii="楷体" w:eastAsia="楷体" w:hAnsi="楷体"/>
          <w:b/>
          <w:sz w:val="32"/>
          <w:szCs w:val="32"/>
        </w:rPr>
      </w:pPr>
      <w:r w:rsidRPr="00CC3110">
        <w:rPr>
          <w:rFonts w:ascii="楷体" w:eastAsia="楷体" w:hAnsi="楷体" w:hint="eastAsia"/>
          <w:b/>
          <w:sz w:val="32"/>
          <w:szCs w:val="32"/>
        </w:rPr>
        <w:t>（二）</w:t>
      </w:r>
      <w:r w:rsidR="00441EC5" w:rsidRPr="00CC3110">
        <w:rPr>
          <w:rFonts w:ascii="楷体" w:eastAsia="楷体" w:hAnsi="楷体" w:hint="eastAsia"/>
          <w:b/>
          <w:sz w:val="32"/>
          <w:szCs w:val="32"/>
        </w:rPr>
        <w:t>主体部分（正文部分）</w:t>
      </w:r>
    </w:p>
    <w:p w:rsidR="00441EC5" w:rsidRPr="00CC3110" w:rsidRDefault="00405F6B" w:rsidP="00AF4046">
      <w:pPr>
        <w:adjustRightInd w:val="0"/>
        <w:snapToGrid w:val="0"/>
        <w:spacing w:line="600" w:lineRule="exact"/>
        <w:ind w:firstLine="570"/>
        <w:rPr>
          <w:rFonts w:ascii="仿宋" w:eastAsia="仿宋" w:hAnsi="仿宋"/>
          <w:spacing w:val="-4"/>
          <w:sz w:val="32"/>
          <w:szCs w:val="32"/>
        </w:rPr>
      </w:pPr>
      <w:r w:rsidRPr="00CC3110">
        <w:rPr>
          <w:rFonts w:ascii="仿宋" w:eastAsia="仿宋" w:hAnsi="仿宋" w:hint="eastAsia"/>
          <w:spacing w:val="-4"/>
          <w:sz w:val="32"/>
          <w:szCs w:val="32"/>
        </w:rPr>
        <w:t>一般研究报告皆以引言（或绪论）开始，以结论或讨论结束</w:t>
      </w:r>
      <w:r w:rsidR="00441EC5" w:rsidRPr="00CC3110">
        <w:rPr>
          <w:rFonts w:ascii="仿宋" w:eastAsia="仿宋" w:hAnsi="仿宋" w:hint="eastAsia"/>
          <w:spacing w:val="-4"/>
          <w:sz w:val="32"/>
          <w:szCs w:val="32"/>
        </w:rPr>
        <w:t>。每一篇（或部分）必须另页起。全部报告的每一章、条、款、项的格式和版面安排，要求统一，层次清楚。</w:t>
      </w:r>
    </w:p>
    <w:p w:rsidR="00441EC5" w:rsidRPr="00CC3110" w:rsidRDefault="00AF4046" w:rsidP="00CC3110">
      <w:pPr>
        <w:adjustRightInd w:val="0"/>
        <w:snapToGrid w:val="0"/>
        <w:spacing w:line="600" w:lineRule="exact"/>
        <w:ind w:firstLineChars="196" w:firstLine="630"/>
        <w:rPr>
          <w:rFonts w:ascii="仿宋" w:eastAsia="仿宋" w:hAnsi="仿宋"/>
          <w:b/>
          <w:sz w:val="32"/>
          <w:szCs w:val="32"/>
        </w:rPr>
      </w:pPr>
      <w:r w:rsidRPr="00CC3110">
        <w:rPr>
          <w:rFonts w:ascii="仿宋" w:eastAsia="仿宋" w:hAnsi="仿宋" w:hint="eastAsia"/>
          <w:b/>
          <w:sz w:val="32"/>
          <w:szCs w:val="32"/>
        </w:rPr>
        <w:t>1</w:t>
      </w:r>
      <w:r w:rsidR="00F6251F" w:rsidRPr="00CC3110">
        <w:rPr>
          <w:rFonts w:ascii="仿宋" w:eastAsia="仿宋" w:hAnsi="仿宋" w:hint="eastAsia"/>
          <w:b/>
          <w:sz w:val="32"/>
          <w:szCs w:val="32"/>
        </w:rPr>
        <w:t>.</w:t>
      </w:r>
      <w:r w:rsidR="00441EC5" w:rsidRPr="00CC3110">
        <w:rPr>
          <w:rFonts w:ascii="仿宋" w:eastAsia="仿宋" w:hAnsi="仿宋" w:hint="eastAsia"/>
          <w:b/>
          <w:sz w:val="32"/>
          <w:szCs w:val="32"/>
        </w:rPr>
        <w:t>引言（或绪论）</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引言（或绪论）简要说明研究工作的目的、范围、相关领域的前人工作和知识空白、理论基础和分析、研</w:t>
      </w:r>
      <w:r w:rsidRPr="00CC3110">
        <w:rPr>
          <w:rFonts w:ascii="仿宋" w:eastAsia="仿宋" w:hAnsi="仿宋" w:hint="eastAsia"/>
          <w:sz w:val="32"/>
          <w:szCs w:val="32"/>
        </w:rPr>
        <w:lastRenderedPageBreak/>
        <w:t>究设想、研究方法和实验设计、预期结果和意义等。应言简意赅，不要与摘要雷同，不要成为摘要的注释。一般教科书中有的知识，在引言中不必赘述。</w:t>
      </w:r>
    </w:p>
    <w:p w:rsidR="00441EC5" w:rsidRPr="00CC3110" w:rsidRDefault="00AF4046" w:rsidP="00CC3110">
      <w:pPr>
        <w:adjustRightInd w:val="0"/>
        <w:snapToGrid w:val="0"/>
        <w:spacing w:line="600" w:lineRule="exact"/>
        <w:ind w:firstLineChars="196" w:firstLine="630"/>
        <w:rPr>
          <w:rFonts w:ascii="仿宋" w:eastAsia="仿宋" w:hAnsi="仿宋"/>
          <w:b/>
          <w:sz w:val="32"/>
          <w:szCs w:val="32"/>
        </w:rPr>
      </w:pPr>
      <w:r w:rsidRPr="00CC3110">
        <w:rPr>
          <w:rFonts w:ascii="仿宋" w:eastAsia="仿宋" w:hAnsi="仿宋" w:hint="eastAsia"/>
          <w:b/>
          <w:sz w:val="32"/>
          <w:szCs w:val="32"/>
        </w:rPr>
        <w:t>2</w:t>
      </w:r>
      <w:r w:rsidR="00F6251F" w:rsidRPr="00CC3110">
        <w:rPr>
          <w:rFonts w:ascii="仿宋" w:eastAsia="仿宋" w:hAnsi="仿宋" w:hint="eastAsia"/>
          <w:b/>
          <w:sz w:val="32"/>
          <w:szCs w:val="32"/>
        </w:rPr>
        <w:t>.</w:t>
      </w:r>
      <w:r w:rsidR="00441EC5" w:rsidRPr="00CC3110">
        <w:rPr>
          <w:rFonts w:ascii="仿宋" w:eastAsia="仿宋" w:hAnsi="仿宋" w:hint="eastAsia"/>
          <w:b/>
          <w:sz w:val="32"/>
          <w:szCs w:val="32"/>
        </w:rPr>
        <w:t>正文</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报告的正文是核心部分，占主要篇幅，可以包括：调查对象、实验和观测方法、仪器设备、材料原料、实验和观测结果、计算方法和编程原理、数据材料、经过加工整理的图表、形成的论点和导出的结论等。由于研究工作</w:t>
      </w:r>
      <w:r w:rsidR="00405F6B" w:rsidRPr="00CC3110">
        <w:rPr>
          <w:rFonts w:ascii="仿宋" w:eastAsia="仿宋" w:hAnsi="仿宋" w:hint="eastAsia"/>
          <w:sz w:val="32"/>
          <w:szCs w:val="32"/>
        </w:rPr>
        <w:t>涉及的学科、选题、研究方法、工作进程、结果表达式等有很大的差异，因此</w:t>
      </w:r>
      <w:r w:rsidRPr="00CC3110">
        <w:rPr>
          <w:rFonts w:ascii="仿宋" w:eastAsia="仿宋" w:hAnsi="仿宋" w:hint="eastAsia"/>
          <w:sz w:val="32"/>
          <w:szCs w:val="32"/>
        </w:rPr>
        <w:t>对正文内容不能作统一的规定。但是，必须实事求是，客观真切，准确完备，合乎逻辑，层次分明，简练可读。语句</w:t>
      </w:r>
      <w:r w:rsidR="00405F6B" w:rsidRPr="00CC3110">
        <w:rPr>
          <w:rFonts w:ascii="仿宋" w:eastAsia="仿宋" w:hAnsi="仿宋" w:hint="eastAsia"/>
          <w:sz w:val="32"/>
          <w:szCs w:val="32"/>
        </w:rPr>
        <w:t>要</w:t>
      </w:r>
      <w:r w:rsidRPr="00CC3110">
        <w:rPr>
          <w:rFonts w:ascii="仿宋" w:eastAsia="仿宋" w:hAnsi="仿宋" w:hint="eastAsia"/>
          <w:sz w:val="32"/>
          <w:szCs w:val="32"/>
        </w:rPr>
        <w:t>通顺、标点使用正确、不得生造词汇，尽量不使用缩略和简称。</w:t>
      </w:r>
    </w:p>
    <w:p w:rsidR="00441EC5" w:rsidRPr="00CC3110" w:rsidRDefault="00AF4046" w:rsidP="00CC3110">
      <w:pPr>
        <w:adjustRightInd w:val="0"/>
        <w:snapToGrid w:val="0"/>
        <w:spacing w:line="600" w:lineRule="exact"/>
        <w:ind w:firstLineChars="196" w:firstLine="630"/>
        <w:rPr>
          <w:rFonts w:ascii="仿宋" w:eastAsia="仿宋" w:hAnsi="仿宋"/>
          <w:b/>
          <w:sz w:val="32"/>
          <w:szCs w:val="32"/>
        </w:rPr>
      </w:pPr>
      <w:r w:rsidRPr="00CC3110">
        <w:rPr>
          <w:rFonts w:ascii="仿宋" w:eastAsia="仿宋" w:hAnsi="仿宋" w:hint="eastAsia"/>
          <w:b/>
          <w:sz w:val="32"/>
          <w:szCs w:val="32"/>
        </w:rPr>
        <w:t>3</w:t>
      </w:r>
      <w:r w:rsidR="00F6251F" w:rsidRPr="00CC3110">
        <w:rPr>
          <w:rFonts w:ascii="仿宋" w:eastAsia="仿宋" w:hAnsi="仿宋" w:hint="eastAsia"/>
          <w:b/>
          <w:sz w:val="32"/>
          <w:szCs w:val="32"/>
        </w:rPr>
        <w:t>.</w:t>
      </w:r>
      <w:r w:rsidR="00441EC5" w:rsidRPr="00CC3110">
        <w:rPr>
          <w:rFonts w:ascii="仿宋" w:eastAsia="仿宋" w:hAnsi="仿宋" w:hint="eastAsia"/>
          <w:b/>
          <w:sz w:val="32"/>
          <w:szCs w:val="32"/>
        </w:rPr>
        <w:t>序号</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（1）</w:t>
      </w:r>
      <w:r w:rsidR="00441EC5" w:rsidRPr="00CC3110">
        <w:rPr>
          <w:rFonts w:ascii="仿宋" w:eastAsia="仿宋" w:hAnsi="仿宋" w:hint="eastAsia"/>
          <w:sz w:val="32"/>
          <w:szCs w:val="32"/>
        </w:rPr>
        <w:t>如报告在一个总题下装为两卷（</w:t>
      </w:r>
      <w:r w:rsidR="00405F6B" w:rsidRPr="00CC3110">
        <w:rPr>
          <w:rFonts w:ascii="仿宋" w:eastAsia="仿宋" w:hAnsi="仿宋" w:hint="eastAsia"/>
          <w:sz w:val="32"/>
          <w:szCs w:val="32"/>
        </w:rPr>
        <w:t>或分册）以上，或分为两篇（或部分）以上，各卷或篇应有序号。可以写</w:t>
      </w:r>
      <w:r w:rsidR="00441EC5" w:rsidRPr="00CC3110">
        <w:rPr>
          <w:rFonts w:ascii="仿宋" w:eastAsia="仿宋" w:hAnsi="仿宋" w:hint="eastAsia"/>
          <w:sz w:val="32"/>
          <w:szCs w:val="32"/>
        </w:rPr>
        <w:t>成：第一卷，第二分册，第一篇，第二部分等。</w:t>
      </w:r>
      <w:r w:rsidR="00405F6B" w:rsidRPr="00CC3110">
        <w:rPr>
          <w:rFonts w:ascii="仿宋" w:eastAsia="仿宋" w:hAnsi="仿宋" w:hint="eastAsia"/>
          <w:sz w:val="32"/>
          <w:szCs w:val="32"/>
        </w:rPr>
        <w:t>用外文撰写的报告，其卷（分册）和篇（部分）的序号，</w:t>
      </w:r>
      <w:r w:rsidR="00405F6B" w:rsidRPr="00CC3110">
        <w:rPr>
          <w:rFonts w:ascii="仿宋" w:eastAsia="仿宋" w:hAnsi="仿宋" w:hint="eastAsia"/>
          <w:sz w:val="32"/>
          <w:szCs w:val="32"/>
        </w:rPr>
        <w:lastRenderedPageBreak/>
        <w:t>用罗马数字编写</w:t>
      </w:r>
      <w:r w:rsidR="00441EC5" w:rsidRPr="00CC3110">
        <w:rPr>
          <w:rFonts w:ascii="仿宋" w:eastAsia="仿宋" w:hAnsi="仿宋" w:hint="eastAsia"/>
          <w:sz w:val="32"/>
          <w:szCs w:val="32"/>
        </w:rPr>
        <w:t>。</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（2）</w:t>
      </w:r>
      <w:r w:rsidR="00441EC5" w:rsidRPr="00CC3110">
        <w:rPr>
          <w:rFonts w:ascii="仿宋" w:eastAsia="仿宋" w:hAnsi="仿宋" w:hint="eastAsia"/>
          <w:sz w:val="32"/>
          <w:szCs w:val="32"/>
        </w:rPr>
        <w:t>报告的图、表、附注、参考文献、公式、算式等，一律用阿拉伯数字分别依序连续编排号。序号可以就全篇报告统一按出现先后顺序编码，长篇报告也可以分章依序编码。其标注形式应便于相互区别，可以分别为：图1</w:t>
      </w:r>
      <w:r w:rsidR="00B50497" w:rsidRPr="00CC3110">
        <w:rPr>
          <w:rFonts w:ascii="仿宋" w:eastAsia="仿宋" w:hAnsi="仿宋" w:hint="eastAsia"/>
          <w:sz w:val="32"/>
          <w:szCs w:val="32"/>
        </w:rPr>
        <w:t>或</w:t>
      </w:r>
      <w:r w:rsidR="00441EC5" w:rsidRPr="00CC3110">
        <w:rPr>
          <w:rFonts w:ascii="仿宋" w:eastAsia="仿宋" w:hAnsi="仿宋" w:hint="eastAsia"/>
          <w:sz w:val="32"/>
          <w:szCs w:val="32"/>
        </w:rPr>
        <w:t>图2.1；表2</w:t>
      </w:r>
      <w:r w:rsidR="00B50497" w:rsidRPr="00CC3110">
        <w:rPr>
          <w:rFonts w:ascii="仿宋" w:eastAsia="仿宋" w:hAnsi="仿宋" w:hint="eastAsia"/>
          <w:sz w:val="32"/>
          <w:szCs w:val="32"/>
        </w:rPr>
        <w:t>或</w:t>
      </w:r>
      <w:r w:rsidR="00441EC5" w:rsidRPr="00CC3110">
        <w:rPr>
          <w:rFonts w:ascii="仿宋" w:eastAsia="仿宋" w:hAnsi="仿宋" w:hint="eastAsia"/>
          <w:sz w:val="32"/>
          <w:szCs w:val="32"/>
        </w:rPr>
        <w:t>表3.2；附注1；文献[4]等。</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（3）</w:t>
      </w:r>
      <w:r w:rsidR="00441EC5" w:rsidRPr="00CC3110">
        <w:rPr>
          <w:rFonts w:ascii="仿宋" w:eastAsia="仿宋" w:hAnsi="仿宋" w:hint="eastAsia"/>
          <w:sz w:val="32"/>
          <w:szCs w:val="32"/>
        </w:rPr>
        <w:t>报告一律用阿</w:t>
      </w:r>
      <w:r w:rsidR="0047214B" w:rsidRPr="00CC3110">
        <w:rPr>
          <w:rFonts w:ascii="仿宋" w:eastAsia="仿宋" w:hAnsi="仿宋" w:hint="eastAsia"/>
          <w:sz w:val="32"/>
          <w:szCs w:val="32"/>
        </w:rPr>
        <w:t>拉伯数字连续编页码。页码应由引言首页开始作为第一页。封面</w:t>
      </w:r>
      <w:r w:rsidR="00441EC5" w:rsidRPr="00CC3110">
        <w:rPr>
          <w:rFonts w:ascii="仿宋" w:eastAsia="仿宋" w:hAnsi="仿宋" w:hint="eastAsia"/>
          <w:sz w:val="32"/>
          <w:szCs w:val="32"/>
        </w:rPr>
        <w:t>和封底不编入页码。可以将题名页、序、目次页等前置部分单独编排页码。页码必须标注在每页的右下角，便于识别。如在一个总题下装成两册以上，应连续编页码。如各册有副题名，则可分别独立编页码。</w:t>
      </w:r>
    </w:p>
    <w:p w:rsidR="00441EC5" w:rsidRPr="00CC3110" w:rsidRDefault="00AF4046" w:rsidP="00CC3110">
      <w:pPr>
        <w:adjustRightInd w:val="0"/>
        <w:snapToGrid w:val="0"/>
        <w:spacing w:line="600" w:lineRule="exact"/>
        <w:ind w:firstLineChars="147" w:firstLine="472"/>
        <w:rPr>
          <w:rFonts w:ascii="仿宋" w:eastAsia="仿宋" w:hAnsi="仿宋"/>
          <w:b/>
          <w:sz w:val="32"/>
          <w:szCs w:val="32"/>
        </w:rPr>
      </w:pPr>
      <w:r w:rsidRPr="00CC3110">
        <w:rPr>
          <w:rFonts w:ascii="仿宋" w:eastAsia="仿宋" w:hAnsi="仿宋" w:hint="eastAsia"/>
          <w:b/>
          <w:sz w:val="32"/>
          <w:szCs w:val="32"/>
        </w:rPr>
        <w:t>4</w:t>
      </w:r>
      <w:r w:rsidR="00F6251F" w:rsidRPr="00CC3110">
        <w:rPr>
          <w:rFonts w:ascii="仿宋" w:eastAsia="仿宋" w:hAnsi="仿宋" w:hint="eastAsia"/>
          <w:b/>
          <w:sz w:val="32"/>
          <w:szCs w:val="32"/>
        </w:rPr>
        <w:t>.</w:t>
      </w:r>
      <w:r w:rsidR="00441EC5" w:rsidRPr="00CC3110">
        <w:rPr>
          <w:rFonts w:ascii="仿宋" w:eastAsia="仿宋" w:hAnsi="仿宋" w:hint="eastAsia"/>
          <w:b/>
          <w:sz w:val="32"/>
          <w:szCs w:val="32"/>
        </w:rPr>
        <w:t>图</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图包括曲线图、构造图、示意图、图解、框图、流程图、记录图、布置图、地图、照片、图版等。要求：</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（1）</w:t>
      </w:r>
      <w:r w:rsidR="00441EC5" w:rsidRPr="00CC3110">
        <w:rPr>
          <w:rFonts w:ascii="仿宋" w:eastAsia="仿宋" w:hAnsi="仿宋" w:hint="eastAsia"/>
          <w:sz w:val="32"/>
          <w:szCs w:val="32"/>
        </w:rPr>
        <w:t>图应具有“自明性”，即只看图、图题和图例，不阅读正文，就可理解图意。图应编排序号。</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lastRenderedPageBreak/>
        <w:t>（2）</w:t>
      </w:r>
      <w:r w:rsidR="00441EC5" w:rsidRPr="00CC3110">
        <w:rPr>
          <w:rFonts w:ascii="仿宋" w:eastAsia="仿宋" w:hAnsi="仿宋" w:hint="eastAsia"/>
          <w:sz w:val="32"/>
          <w:szCs w:val="32"/>
        </w:rPr>
        <w:t>每一图应有简短确切的题名，连同图号置于图下。必要时，应将图上的符号、标记、代码，以及实验条件等，用最简练的文字横排于图题下方，作为图例说明。</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（3）</w:t>
      </w:r>
      <w:r w:rsidR="00441EC5" w:rsidRPr="00CC3110">
        <w:rPr>
          <w:rFonts w:ascii="仿宋" w:eastAsia="仿宋" w:hAnsi="仿宋" w:hint="eastAsia"/>
          <w:sz w:val="32"/>
          <w:szCs w:val="32"/>
        </w:rPr>
        <w:t>曲线图的纵横坐标必须标注“量、标准规定符号、单位”。此三者只有在不必要标明（如无量纲等）的情况下方可省略。坐标上标注的量的符号和缩略词必须与正文中一致。</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（4）</w:t>
      </w:r>
      <w:r w:rsidR="00441EC5" w:rsidRPr="00CC3110">
        <w:rPr>
          <w:rFonts w:ascii="仿宋" w:eastAsia="仿宋" w:hAnsi="仿宋" w:hint="eastAsia"/>
          <w:sz w:val="32"/>
          <w:szCs w:val="32"/>
        </w:rPr>
        <w:t>照片图要求主题和主要显示部分的轮廓鲜明，例于制版。如用放大缩小的复制品，必须清晰，反差适中。照片上应该有表示目的物尺寸的标度。</w:t>
      </w:r>
    </w:p>
    <w:p w:rsidR="00441EC5" w:rsidRPr="00CC3110" w:rsidRDefault="00AF4046" w:rsidP="00CC3110">
      <w:pPr>
        <w:adjustRightInd w:val="0"/>
        <w:snapToGrid w:val="0"/>
        <w:spacing w:line="600" w:lineRule="exact"/>
        <w:ind w:firstLineChars="196" w:firstLine="630"/>
        <w:rPr>
          <w:rFonts w:ascii="仿宋" w:eastAsia="仿宋" w:hAnsi="仿宋"/>
          <w:b/>
          <w:sz w:val="32"/>
          <w:szCs w:val="32"/>
        </w:rPr>
      </w:pPr>
      <w:r w:rsidRPr="00CC3110">
        <w:rPr>
          <w:rFonts w:ascii="仿宋" w:eastAsia="仿宋" w:hAnsi="仿宋" w:hint="eastAsia"/>
          <w:b/>
          <w:sz w:val="32"/>
          <w:szCs w:val="32"/>
        </w:rPr>
        <w:t>5</w:t>
      </w:r>
      <w:r w:rsidR="00F6251F" w:rsidRPr="00CC3110">
        <w:rPr>
          <w:rFonts w:ascii="仿宋" w:eastAsia="仿宋" w:hAnsi="仿宋" w:hint="eastAsia"/>
          <w:b/>
          <w:sz w:val="32"/>
          <w:szCs w:val="32"/>
        </w:rPr>
        <w:t>.</w:t>
      </w:r>
      <w:r w:rsidR="00441EC5" w:rsidRPr="00CC3110">
        <w:rPr>
          <w:rFonts w:ascii="仿宋" w:eastAsia="仿宋" w:hAnsi="仿宋" w:hint="eastAsia"/>
          <w:b/>
          <w:sz w:val="32"/>
          <w:szCs w:val="32"/>
        </w:rPr>
        <w:t>表</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表的编排，一般是内容和测试项目由左至右横读，数据依序竖排。表应有自明性。要求：</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（1）</w:t>
      </w:r>
      <w:r w:rsidR="00441EC5" w:rsidRPr="00CC3110">
        <w:rPr>
          <w:rFonts w:ascii="仿宋" w:eastAsia="仿宋" w:hAnsi="仿宋" w:hint="eastAsia"/>
          <w:sz w:val="32"/>
          <w:szCs w:val="32"/>
        </w:rPr>
        <w:t>表应编排序号。</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（2）</w:t>
      </w:r>
      <w:r w:rsidR="00441EC5" w:rsidRPr="00CC3110">
        <w:rPr>
          <w:rFonts w:ascii="仿宋" w:eastAsia="仿宋" w:hAnsi="仿宋" w:hint="eastAsia"/>
          <w:sz w:val="32"/>
          <w:szCs w:val="32"/>
        </w:rPr>
        <w:t>每一表应有简短确切的题名，连同表号置于表上居中。必要时，应将表中的符号、标记、代码，以及需要说明事项，以最简练的文字横排于表下，作为表</w:t>
      </w:r>
      <w:r w:rsidR="00441EC5" w:rsidRPr="00CC3110">
        <w:rPr>
          <w:rFonts w:ascii="仿宋" w:eastAsia="仿宋" w:hAnsi="仿宋" w:hint="eastAsia"/>
          <w:sz w:val="32"/>
          <w:szCs w:val="32"/>
        </w:rPr>
        <w:lastRenderedPageBreak/>
        <w:t>注。表内附注的序号宜用小号阿拉伯数字并加圆括号置于被标注对象的右上角，如：×××，不宜用星号“*”，以免与数学上共轭和物质转移的符号相混。</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（3）</w:t>
      </w:r>
      <w:r w:rsidR="00441EC5" w:rsidRPr="00CC3110">
        <w:rPr>
          <w:rFonts w:ascii="仿宋" w:eastAsia="仿宋" w:hAnsi="仿宋" w:hint="eastAsia"/>
          <w:sz w:val="32"/>
          <w:szCs w:val="32"/>
        </w:rPr>
        <w:t>表的各栏均应标明“量或测试项目、标准规定符号、单位”，只有在无必要标注的情况下方可省略。表中的缩略词和符号，必须与正文一致。</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（4）</w:t>
      </w:r>
      <w:r w:rsidR="00441EC5" w:rsidRPr="00CC3110">
        <w:rPr>
          <w:rFonts w:ascii="仿宋" w:eastAsia="仿宋" w:hAnsi="仿宋" w:hint="eastAsia"/>
          <w:sz w:val="32"/>
          <w:szCs w:val="32"/>
        </w:rPr>
        <w:t>表内同一栏的数字必须上下对齐。表内不宜用“同上”、“同左”、“</w:t>
      </w:r>
      <w:r w:rsidR="00441EC5" w:rsidRPr="00CC3110">
        <w:rPr>
          <w:rFonts w:ascii="仿宋" w:eastAsia="仿宋" w:hAnsi="仿宋" w:hint="eastAsia"/>
          <w:sz w:val="32"/>
          <w:szCs w:val="32"/>
          <w:vertAlign w:val="subscript"/>
        </w:rPr>
        <w:t>”</w:t>
      </w:r>
      <w:r w:rsidR="00441EC5" w:rsidRPr="00CC3110">
        <w:rPr>
          <w:rFonts w:ascii="仿宋" w:eastAsia="仿宋" w:hAnsi="仿宋" w:hint="eastAsia"/>
          <w:sz w:val="32"/>
          <w:szCs w:val="32"/>
        </w:rPr>
        <w:t>”和类似词，一律填入具体数字或文字。表内“空白”代表未测或无此项，“—”或“…”（因“—”可能与代表阴性反应相混）代表未发现，“0”代表实测结果确为零。</w:t>
      </w:r>
    </w:p>
    <w:p w:rsidR="00441EC5" w:rsidRPr="00CC3110" w:rsidRDefault="00AF4046" w:rsidP="00CC3110">
      <w:pPr>
        <w:adjustRightInd w:val="0"/>
        <w:snapToGrid w:val="0"/>
        <w:spacing w:line="600" w:lineRule="exact"/>
        <w:ind w:firstLineChars="196" w:firstLine="630"/>
        <w:rPr>
          <w:rFonts w:ascii="仿宋" w:eastAsia="仿宋" w:hAnsi="仿宋"/>
          <w:b/>
          <w:sz w:val="32"/>
          <w:szCs w:val="32"/>
        </w:rPr>
      </w:pPr>
      <w:r w:rsidRPr="00CC3110">
        <w:rPr>
          <w:rFonts w:ascii="仿宋" w:eastAsia="仿宋" w:hAnsi="仿宋" w:hint="eastAsia"/>
          <w:b/>
          <w:sz w:val="32"/>
          <w:szCs w:val="32"/>
        </w:rPr>
        <w:t>6</w:t>
      </w:r>
      <w:r w:rsidR="00F6251F" w:rsidRPr="00CC3110">
        <w:rPr>
          <w:rFonts w:ascii="仿宋" w:eastAsia="仿宋" w:hAnsi="仿宋" w:hint="eastAsia"/>
          <w:b/>
          <w:sz w:val="32"/>
          <w:szCs w:val="32"/>
        </w:rPr>
        <w:t>.</w:t>
      </w:r>
      <w:r w:rsidR="00441EC5" w:rsidRPr="00CC3110">
        <w:rPr>
          <w:rFonts w:ascii="仿宋" w:eastAsia="仿宋" w:hAnsi="仿宋" w:hint="eastAsia"/>
          <w:b/>
          <w:sz w:val="32"/>
          <w:szCs w:val="32"/>
        </w:rPr>
        <w:t>数学、物理和化学式</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（1）</w:t>
      </w:r>
      <w:r w:rsidR="00441EC5" w:rsidRPr="00CC3110">
        <w:rPr>
          <w:rFonts w:ascii="仿宋" w:eastAsia="仿宋" w:hAnsi="仿宋" w:hint="eastAsia"/>
          <w:sz w:val="32"/>
          <w:szCs w:val="32"/>
        </w:rPr>
        <w:t>正文中的公式、算式或方程式等应编排序号，序号标注于该式所在行（当有续行时，应标注于最后一行）的最右边。</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（2）</w:t>
      </w:r>
      <w:r w:rsidR="00441EC5" w:rsidRPr="00CC3110">
        <w:rPr>
          <w:rFonts w:ascii="仿宋" w:eastAsia="仿宋" w:hAnsi="仿宋" w:hint="eastAsia"/>
          <w:sz w:val="32"/>
          <w:szCs w:val="32"/>
        </w:rPr>
        <w:t>较长的式，另行居中横排。如式必须转行时，只能在+，—，×，÷，&lt;，&gt;处转行。上下式尽可能在等号“=”处对齐。</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lastRenderedPageBreak/>
        <w:t>小数点用“.”表示。大于999的整数和多于三位数的小数，一律用半个阿拉伯数字符的小间隔分开，不用千位撇。小于1的数应将0列于小数点之前。</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如例：应该写成94  652.023  567；</w:t>
      </w:r>
      <w:r w:rsidRPr="00CC3110">
        <w:rPr>
          <w:rFonts w:ascii="仿宋" w:eastAsia="仿宋" w:hAnsi="仿宋" w:hint="eastAsia"/>
          <w:sz w:val="32"/>
          <w:szCs w:val="32"/>
        </w:rPr>
        <w:tab/>
        <w:t>0.314  325</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不应写成94，652.023，567；</w:t>
      </w:r>
      <w:r w:rsidRPr="00CC3110">
        <w:rPr>
          <w:rFonts w:ascii="仿宋" w:eastAsia="仿宋" w:hAnsi="仿宋" w:hint="eastAsia"/>
          <w:sz w:val="32"/>
          <w:szCs w:val="32"/>
        </w:rPr>
        <w:tab/>
        <w:t>0.314，</w:t>
      </w:r>
      <w:r w:rsidR="00A556FB" w:rsidRPr="00CC3110">
        <w:rPr>
          <w:rFonts w:ascii="仿宋" w:eastAsia="仿宋" w:hAnsi="仿宋" w:hint="eastAsia"/>
          <w:sz w:val="32"/>
          <w:szCs w:val="32"/>
        </w:rPr>
        <w:t>3</w:t>
      </w:r>
      <w:r w:rsidRPr="00CC3110">
        <w:rPr>
          <w:rFonts w:ascii="仿宋" w:eastAsia="仿宋" w:hAnsi="仿宋" w:hint="eastAsia"/>
          <w:sz w:val="32"/>
          <w:szCs w:val="32"/>
        </w:rPr>
        <w:t>25</w:t>
      </w:r>
    </w:p>
    <w:p w:rsidR="00441EC5" w:rsidRPr="00CC3110" w:rsidRDefault="00AF4046" w:rsidP="00CC3110">
      <w:pPr>
        <w:adjustRightInd w:val="0"/>
        <w:snapToGrid w:val="0"/>
        <w:spacing w:line="600" w:lineRule="exact"/>
        <w:ind w:firstLineChars="196" w:firstLine="630"/>
        <w:rPr>
          <w:rFonts w:ascii="仿宋" w:eastAsia="仿宋" w:hAnsi="仿宋"/>
          <w:b/>
          <w:sz w:val="32"/>
          <w:szCs w:val="32"/>
        </w:rPr>
      </w:pPr>
      <w:r w:rsidRPr="00CC3110">
        <w:rPr>
          <w:rFonts w:ascii="仿宋" w:eastAsia="仿宋" w:hAnsi="仿宋" w:hint="eastAsia"/>
          <w:b/>
          <w:sz w:val="32"/>
          <w:szCs w:val="32"/>
        </w:rPr>
        <w:t>7</w:t>
      </w:r>
      <w:r w:rsidR="00F6251F" w:rsidRPr="00CC3110">
        <w:rPr>
          <w:rFonts w:ascii="仿宋" w:eastAsia="仿宋" w:hAnsi="仿宋" w:hint="eastAsia"/>
          <w:b/>
          <w:sz w:val="32"/>
          <w:szCs w:val="32"/>
        </w:rPr>
        <w:t>.</w:t>
      </w:r>
      <w:r w:rsidR="00441EC5" w:rsidRPr="00CC3110">
        <w:rPr>
          <w:rFonts w:ascii="仿宋" w:eastAsia="仿宋" w:hAnsi="仿宋" w:hint="eastAsia"/>
          <w:b/>
          <w:sz w:val="32"/>
          <w:szCs w:val="32"/>
        </w:rPr>
        <w:t>计量单位</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报告必须采用1984年2月27日国务院发布的《中华人民共和国法定计量单位》，并遵照《中华人民共和国法定计量单位使用方法》执行。使用各种量、单位和符号，必须遵照国家标准的规定执行。单位名称和符号的书写方式一律采用国际通用符号。</w:t>
      </w:r>
    </w:p>
    <w:p w:rsidR="00441EC5" w:rsidRPr="00CC3110" w:rsidRDefault="00AF4046" w:rsidP="00CC3110">
      <w:pPr>
        <w:adjustRightInd w:val="0"/>
        <w:snapToGrid w:val="0"/>
        <w:spacing w:line="600" w:lineRule="exact"/>
        <w:ind w:firstLineChars="195" w:firstLine="626"/>
        <w:rPr>
          <w:rFonts w:ascii="仿宋" w:eastAsia="仿宋" w:hAnsi="仿宋"/>
          <w:b/>
          <w:sz w:val="32"/>
          <w:szCs w:val="32"/>
        </w:rPr>
      </w:pPr>
      <w:r w:rsidRPr="00CC3110">
        <w:rPr>
          <w:rFonts w:ascii="仿宋" w:eastAsia="仿宋" w:hAnsi="仿宋" w:hint="eastAsia"/>
          <w:b/>
          <w:sz w:val="32"/>
          <w:szCs w:val="32"/>
        </w:rPr>
        <w:t>8</w:t>
      </w:r>
      <w:r w:rsidR="00F6251F" w:rsidRPr="00CC3110">
        <w:rPr>
          <w:rFonts w:ascii="仿宋" w:eastAsia="仿宋" w:hAnsi="仿宋" w:hint="eastAsia"/>
          <w:b/>
          <w:sz w:val="32"/>
          <w:szCs w:val="32"/>
        </w:rPr>
        <w:t>.</w:t>
      </w:r>
      <w:r w:rsidR="00441EC5" w:rsidRPr="00CC3110">
        <w:rPr>
          <w:rFonts w:ascii="仿宋" w:eastAsia="仿宋" w:hAnsi="仿宋" w:hint="eastAsia"/>
          <w:b/>
          <w:sz w:val="32"/>
          <w:szCs w:val="32"/>
        </w:rPr>
        <w:t>符号和缩略词</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符号和缩略词应遵照国家标准的有关规定执行。如无标准可循，可采纳本学科或本专业的权威性机构或学术团体所公布的规定；也可采用全国自然科学名词审定委员会编印的各学科词汇的用词。如不得不引用某些不是公知公用的、且又不易为同行读者所理解的、或系作者自定的符号、记号、缩略词、首字母缩写字等时，均</w:t>
      </w:r>
      <w:r w:rsidRPr="00CC3110">
        <w:rPr>
          <w:rFonts w:ascii="仿宋" w:eastAsia="仿宋" w:hAnsi="仿宋" w:hint="eastAsia"/>
          <w:sz w:val="32"/>
          <w:szCs w:val="32"/>
        </w:rPr>
        <w:lastRenderedPageBreak/>
        <w:t>应一一在第一次出现时加以说明，给以明确的定义。</w:t>
      </w:r>
    </w:p>
    <w:p w:rsidR="00441EC5" w:rsidRPr="00CC3110" w:rsidRDefault="00AF4046" w:rsidP="00CC3110">
      <w:pPr>
        <w:adjustRightInd w:val="0"/>
        <w:snapToGrid w:val="0"/>
        <w:spacing w:line="600" w:lineRule="exact"/>
        <w:ind w:firstLineChars="196" w:firstLine="630"/>
        <w:rPr>
          <w:rFonts w:ascii="仿宋" w:eastAsia="仿宋" w:hAnsi="仿宋"/>
          <w:b/>
          <w:sz w:val="32"/>
          <w:szCs w:val="32"/>
        </w:rPr>
      </w:pPr>
      <w:r w:rsidRPr="00CC3110">
        <w:rPr>
          <w:rFonts w:ascii="仿宋" w:eastAsia="仿宋" w:hAnsi="仿宋" w:hint="eastAsia"/>
          <w:b/>
          <w:sz w:val="32"/>
          <w:szCs w:val="32"/>
        </w:rPr>
        <w:t>9</w:t>
      </w:r>
      <w:r w:rsidR="00F6251F" w:rsidRPr="00CC3110">
        <w:rPr>
          <w:rFonts w:ascii="仿宋" w:eastAsia="仿宋" w:hAnsi="仿宋" w:hint="eastAsia"/>
          <w:b/>
          <w:sz w:val="32"/>
          <w:szCs w:val="32"/>
        </w:rPr>
        <w:t>.</w:t>
      </w:r>
      <w:r w:rsidR="00441EC5" w:rsidRPr="00CC3110">
        <w:rPr>
          <w:rFonts w:ascii="仿宋" w:eastAsia="仿宋" w:hAnsi="仿宋" w:hint="eastAsia"/>
          <w:b/>
          <w:sz w:val="32"/>
          <w:szCs w:val="32"/>
        </w:rPr>
        <w:t>结论</w:t>
      </w:r>
    </w:p>
    <w:p w:rsidR="00441EC5" w:rsidRPr="00CC3110" w:rsidRDefault="00AC4E3E"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报告的结论是最终的、总体的结论，不是正文中各段</w:t>
      </w:r>
      <w:r w:rsidR="00441EC5" w:rsidRPr="00CC3110">
        <w:rPr>
          <w:rFonts w:ascii="仿宋" w:eastAsia="仿宋" w:hAnsi="仿宋" w:hint="eastAsia"/>
          <w:sz w:val="32"/>
          <w:szCs w:val="32"/>
        </w:rPr>
        <w:t>小结的简单重复。结论应该准确、完整、明确、精练。如果不可能导出应有的结论，也可以没有结论而进行必要的讨论。可以在结论或讨论中提出建议、研究设想、仪器设备改进意见、尚待解决的问题等。</w:t>
      </w:r>
    </w:p>
    <w:p w:rsidR="00441EC5" w:rsidRPr="00CC3110" w:rsidRDefault="00AF4046" w:rsidP="00CC3110">
      <w:pPr>
        <w:adjustRightInd w:val="0"/>
        <w:snapToGrid w:val="0"/>
        <w:spacing w:line="600" w:lineRule="exact"/>
        <w:ind w:firstLineChars="196" w:firstLine="630"/>
        <w:rPr>
          <w:rFonts w:ascii="仿宋" w:eastAsia="仿宋" w:hAnsi="仿宋"/>
          <w:b/>
          <w:sz w:val="32"/>
          <w:szCs w:val="32"/>
        </w:rPr>
      </w:pPr>
      <w:r w:rsidRPr="00CC3110">
        <w:rPr>
          <w:rFonts w:ascii="仿宋" w:eastAsia="仿宋" w:hAnsi="仿宋" w:hint="eastAsia"/>
          <w:b/>
          <w:sz w:val="32"/>
          <w:szCs w:val="32"/>
        </w:rPr>
        <w:t>10</w:t>
      </w:r>
      <w:r w:rsidR="00F6251F" w:rsidRPr="00CC3110">
        <w:rPr>
          <w:rFonts w:ascii="仿宋" w:eastAsia="仿宋" w:hAnsi="仿宋" w:hint="eastAsia"/>
          <w:b/>
          <w:sz w:val="32"/>
          <w:szCs w:val="32"/>
        </w:rPr>
        <w:t>.</w:t>
      </w:r>
      <w:r w:rsidR="00441EC5" w:rsidRPr="00CC3110">
        <w:rPr>
          <w:rFonts w:ascii="仿宋" w:eastAsia="仿宋" w:hAnsi="仿宋" w:hint="eastAsia"/>
          <w:b/>
          <w:sz w:val="32"/>
          <w:szCs w:val="32"/>
        </w:rPr>
        <w:t>致谢</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可以在正文后对下列方面致谢：</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合同单位、资助或支持的企业、组织或个人；协助完成研究工作和提供便利条件的组织或个人；在研究工作中提出建议和提供帮助的人；给予转载和引用权的资料、图片、文献、研究思想和设想的所有者；其他应感谢的组织或个人。</w:t>
      </w:r>
    </w:p>
    <w:p w:rsidR="00441EC5" w:rsidRPr="00CC3110" w:rsidRDefault="002531B4" w:rsidP="00CC3110">
      <w:pPr>
        <w:adjustRightInd w:val="0"/>
        <w:snapToGrid w:val="0"/>
        <w:spacing w:line="600" w:lineRule="exact"/>
        <w:ind w:firstLineChars="147" w:firstLine="472"/>
        <w:outlineLvl w:val="0"/>
        <w:rPr>
          <w:rFonts w:ascii="楷体" w:eastAsia="楷体" w:hAnsi="楷体"/>
          <w:b/>
          <w:sz w:val="32"/>
          <w:szCs w:val="32"/>
        </w:rPr>
      </w:pPr>
      <w:r w:rsidRPr="00CC3110">
        <w:rPr>
          <w:rFonts w:ascii="楷体" w:eastAsia="楷体" w:hAnsi="楷体" w:hint="eastAsia"/>
          <w:b/>
          <w:sz w:val="32"/>
          <w:szCs w:val="32"/>
        </w:rPr>
        <w:t>（三）</w:t>
      </w:r>
      <w:r w:rsidR="006014C9" w:rsidRPr="00CC3110">
        <w:rPr>
          <w:rFonts w:ascii="楷体" w:eastAsia="楷体" w:hAnsi="楷体" w:hint="eastAsia"/>
          <w:b/>
          <w:sz w:val="32"/>
          <w:szCs w:val="32"/>
        </w:rPr>
        <w:t>参考文献</w:t>
      </w:r>
    </w:p>
    <w:p w:rsidR="00441EC5" w:rsidRPr="00CC3110" w:rsidRDefault="006014C9"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参考文献</w:t>
      </w:r>
      <w:r w:rsidR="00441EC5" w:rsidRPr="00CC3110">
        <w:rPr>
          <w:rFonts w:ascii="仿宋" w:eastAsia="仿宋" w:hAnsi="仿宋" w:hint="eastAsia"/>
          <w:sz w:val="32"/>
          <w:szCs w:val="32"/>
        </w:rPr>
        <w:t>在研究报告中具有重要作用，表明该报告参考了某些有关资料，从而作为评价该报告的依据之一。</w:t>
      </w:r>
    </w:p>
    <w:p w:rsidR="00441EC5" w:rsidRPr="00CC3110" w:rsidRDefault="006014C9"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参考文献</w:t>
      </w:r>
      <w:r w:rsidR="00A63431" w:rsidRPr="00CC3110">
        <w:rPr>
          <w:rFonts w:ascii="仿宋" w:eastAsia="仿宋" w:hAnsi="仿宋" w:hint="eastAsia"/>
          <w:sz w:val="32"/>
          <w:szCs w:val="32"/>
        </w:rPr>
        <w:t>请</w:t>
      </w:r>
      <w:r w:rsidR="00441EC5" w:rsidRPr="00CC3110">
        <w:rPr>
          <w:rFonts w:ascii="仿宋" w:eastAsia="仿宋" w:hAnsi="仿宋" w:hint="eastAsia"/>
          <w:sz w:val="32"/>
          <w:szCs w:val="32"/>
        </w:rPr>
        <w:t>标明顺序号。参考文献的书写格式请按</w:t>
      </w:r>
      <w:r w:rsidR="00441EC5" w:rsidRPr="00CC3110">
        <w:rPr>
          <w:rFonts w:ascii="仿宋" w:eastAsia="仿宋" w:hAnsi="仿宋" w:hint="eastAsia"/>
          <w:sz w:val="32"/>
          <w:szCs w:val="32"/>
        </w:rPr>
        <w:lastRenderedPageBreak/>
        <w:t>GB7718-87《文后参考文献著录规则》的规定执行。</w:t>
      </w:r>
    </w:p>
    <w:p w:rsidR="00441EC5" w:rsidRPr="00CC3110" w:rsidRDefault="002531B4" w:rsidP="00CC3110">
      <w:pPr>
        <w:adjustRightInd w:val="0"/>
        <w:snapToGrid w:val="0"/>
        <w:spacing w:line="600" w:lineRule="exact"/>
        <w:ind w:firstLineChars="98" w:firstLine="315"/>
        <w:outlineLvl w:val="0"/>
        <w:rPr>
          <w:rFonts w:ascii="楷体" w:eastAsia="楷体" w:hAnsi="楷体"/>
          <w:b/>
          <w:sz w:val="32"/>
          <w:szCs w:val="32"/>
        </w:rPr>
      </w:pPr>
      <w:r w:rsidRPr="00CC3110">
        <w:rPr>
          <w:rFonts w:ascii="楷体" w:eastAsia="楷体" w:hAnsi="楷体" w:hint="eastAsia"/>
          <w:b/>
          <w:sz w:val="32"/>
          <w:szCs w:val="32"/>
        </w:rPr>
        <w:t>（四）</w:t>
      </w:r>
      <w:r w:rsidR="00441EC5" w:rsidRPr="00CC3110">
        <w:rPr>
          <w:rFonts w:ascii="楷体" w:eastAsia="楷体" w:hAnsi="楷体" w:hint="eastAsia"/>
          <w:b/>
          <w:sz w:val="32"/>
          <w:szCs w:val="32"/>
        </w:rPr>
        <w:t>附录</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附录是作为报告主体的补充项目，并不是必需的。下列内容可以作为附录编于报告后，也可以另编成册：</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1</w:t>
      </w:r>
      <w:r w:rsidR="00441EC5" w:rsidRPr="00CC3110">
        <w:rPr>
          <w:rFonts w:ascii="仿宋" w:eastAsia="仿宋" w:hAnsi="仿宋" w:hint="eastAsia"/>
          <w:sz w:val="32"/>
          <w:szCs w:val="32"/>
        </w:rPr>
        <w:t>.为了使整篇报告材料更加完整，但编入正文又有损于编排的条理和逻辑性，且这一类材料包括比正文更详尽的信息、研究方法和技术更深入的叙述，建议可以阅读的参考文献题录，对了解正文内容有用的补充信息等；</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2</w:t>
      </w:r>
      <w:r w:rsidR="00441EC5" w:rsidRPr="00CC3110">
        <w:rPr>
          <w:rFonts w:ascii="仿宋" w:eastAsia="仿宋" w:hAnsi="仿宋" w:hint="eastAsia"/>
          <w:sz w:val="32"/>
          <w:szCs w:val="32"/>
        </w:rPr>
        <w:t>.由于篇幅过大或取材于复制品而不便于编入正文的材料；</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3</w:t>
      </w:r>
      <w:r w:rsidR="00441EC5" w:rsidRPr="00CC3110">
        <w:rPr>
          <w:rFonts w:ascii="仿宋" w:eastAsia="仿宋" w:hAnsi="仿宋" w:hint="eastAsia"/>
          <w:sz w:val="32"/>
          <w:szCs w:val="32"/>
        </w:rPr>
        <w:t>.不便于编入正文的罕见珍贵资料；</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4</w:t>
      </w:r>
      <w:r w:rsidR="00441EC5" w:rsidRPr="00CC3110">
        <w:rPr>
          <w:rFonts w:ascii="仿宋" w:eastAsia="仿宋" w:hAnsi="仿宋" w:hint="eastAsia"/>
          <w:sz w:val="32"/>
          <w:szCs w:val="32"/>
        </w:rPr>
        <w:t>.对于一般读者并非必要阅读，但对本专业同行有参考价值的资料；</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5</w:t>
      </w:r>
      <w:r w:rsidR="00441EC5" w:rsidRPr="00CC3110">
        <w:rPr>
          <w:rFonts w:ascii="仿宋" w:eastAsia="仿宋" w:hAnsi="仿宋" w:hint="eastAsia"/>
          <w:sz w:val="32"/>
          <w:szCs w:val="32"/>
        </w:rPr>
        <w:t>.某些重要的原始数据、数学推导、计算程序、框图、结构图、注释、统计表、计算机打印输出件等。</w:t>
      </w:r>
    </w:p>
    <w:p w:rsidR="00441EC5" w:rsidRPr="00CC3110" w:rsidRDefault="002531B4" w:rsidP="00CC3110">
      <w:pPr>
        <w:adjustRightInd w:val="0"/>
        <w:snapToGrid w:val="0"/>
        <w:spacing w:line="600" w:lineRule="exact"/>
        <w:ind w:firstLineChars="147" w:firstLine="472"/>
        <w:rPr>
          <w:rFonts w:ascii="楷体" w:eastAsia="楷体" w:hAnsi="楷体"/>
          <w:b/>
          <w:sz w:val="32"/>
          <w:szCs w:val="32"/>
        </w:rPr>
      </w:pPr>
      <w:r w:rsidRPr="00CC3110">
        <w:rPr>
          <w:rFonts w:ascii="楷体" w:eastAsia="楷体" w:hAnsi="楷体" w:hint="eastAsia"/>
          <w:b/>
          <w:sz w:val="32"/>
          <w:szCs w:val="32"/>
        </w:rPr>
        <w:t>（五）</w:t>
      </w:r>
      <w:r w:rsidR="00441EC5" w:rsidRPr="00CC3110">
        <w:rPr>
          <w:rFonts w:ascii="楷体" w:eastAsia="楷体" w:hAnsi="楷体" w:hint="eastAsia"/>
          <w:b/>
          <w:sz w:val="32"/>
          <w:szCs w:val="32"/>
        </w:rPr>
        <w:t>结尾部分</w:t>
      </w:r>
    </w:p>
    <w:p w:rsidR="00441EC5" w:rsidRPr="00CC3110" w:rsidRDefault="00441EC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结尾部分主要包括以下内容：</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lastRenderedPageBreak/>
        <w:t>1</w:t>
      </w:r>
      <w:r w:rsidR="00441EC5" w:rsidRPr="00CC3110">
        <w:rPr>
          <w:rFonts w:ascii="仿宋" w:eastAsia="仿宋" w:hAnsi="仿宋" w:hint="eastAsia"/>
          <w:sz w:val="32"/>
          <w:szCs w:val="32"/>
        </w:rPr>
        <w:t>.项目研究期间发表的学术论文、专著、重要科研成果</w:t>
      </w:r>
      <w:r w:rsidR="00ED7B7A" w:rsidRPr="00CC3110">
        <w:rPr>
          <w:rFonts w:ascii="仿宋" w:eastAsia="仿宋" w:hAnsi="仿宋" w:hint="eastAsia"/>
          <w:sz w:val="32"/>
          <w:szCs w:val="32"/>
        </w:rPr>
        <w:t>；</w:t>
      </w:r>
    </w:p>
    <w:p w:rsidR="00441EC5" w:rsidRPr="00CC3110" w:rsidRDefault="00AF4046"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2</w:t>
      </w:r>
      <w:r w:rsidR="00441EC5" w:rsidRPr="00CC3110">
        <w:rPr>
          <w:rFonts w:ascii="仿宋" w:eastAsia="仿宋" w:hAnsi="仿宋" w:hint="eastAsia"/>
          <w:sz w:val="32"/>
          <w:szCs w:val="32"/>
        </w:rPr>
        <w:t>.封底</w:t>
      </w:r>
      <w:r w:rsidR="00ED7B7A" w:rsidRPr="00CC3110">
        <w:rPr>
          <w:rFonts w:ascii="仿宋" w:eastAsia="仿宋" w:hAnsi="仿宋" w:hint="eastAsia"/>
          <w:sz w:val="32"/>
          <w:szCs w:val="32"/>
        </w:rPr>
        <w:t>。</w:t>
      </w:r>
    </w:p>
    <w:p w:rsidR="00441EC5" w:rsidRPr="00CC3110" w:rsidRDefault="002531B4" w:rsidP="00CC3110">
      <w:pPr>
        <w:adjustRightInd w:val="0"/>
        <w:snapToGrid w:val="0"/>
        <w:spacing w:line="600" w:lineRule="exact"/>
        <w:ind w:firstLineChars="246" w:firstLine="790"/>
        <w:outlineLvl w:val="0"/>
        <w:rPr>
          <w:rFonts w:asciiTheme="minorEastAsia" w:eastAsiaTheme="minorEastAsia" w:hAnsiTheme="minorEastAsia"/>
          <w:b/>
          <w:sz w:val="32"/>
          <w:szCs w:val="32"/>
        </w:rPr>
      </w:pPr>
      <w:r w:rsidRPr="00CC3110">
        <w:rPr>
          <w:rFonts w:asciiTheme="minorEastAsia" w:eastAsiaTheme="minorEastAsia" w:hAnsiTheme="minorEastAsia" w:hint="eastAsia"/>
          <w:b/>
          <w:sz w:val="32"/>
          <w:szCs w:val="32"/>
        </w:rPr>
        <w:t>二、</w:t>
      </w:r>
      <w:r w:rsidR="002005FA" w:rsidRPr="00CC3110">
        <w:rPr>
          <w:rFonts w:asciiTheme="minorEastAsia" w:eastAsiaTheme="minorEastAsia" w:hAnsiTheme="minorEastAsia" w:hint="eastAsia"/>
          <w:b/>
          <w:sz w:val="32"/>
          <w:szCs w:val="32"/>
        </w:rPr>
        <w:t>科技</w:t>
      </w:r>
      <w:r w:rsidR="00441EC5" w:rsidRPr="00CC3110">
        <w:rPr>
          <w:rFonts w:asciiTheme="minorEastAsia" w:eastAsiaTheme="minorEastAsia" w:hAnsiTheme="minorEastAsia" w:hint="eastAsia"/>
          <w:b/>
          <w:sz w:val="32"/>
          <w:szCs w:val="32"/>
        </w:rPr>
        <w:t>报告的编写要求</w:t>
      </w:r>
    </w:p>
    <w:p w:rsidR="00441EC5" w:rsidRPr="00CC3110" w:rsidRDefault="002531B4"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（一）</w:t>
      </w:r>
      <w:r w:rsidR="006014C9" w:rsidRPr="00CC3110">
        <w:rPr>
          <w:rFonts w:ascii="仿宋" w:eastAsia="仿宋" w:hAnsi="仿宋" w:hint="eastAsia"/>
          <w:sz w:val="32"/>
          <w:szCs w:val="32"/>
        </w:rPr>
        <w:t>报告的中英文稿必须用白色纸单面打印</w:t>
      </w:r>
      <w:r w:rsidR="00ED7B7A" w:rsidRPr="00CC3110">
        <w:rPr>
          <w:rFonts w:ascii="仿宋" w:eastAsia="仿宋" w:hAnsi="仿宋" w:hint="eastAsia"/>
          <w:sz w:val="32"/>
          <w:szCs w:val="32"/>
        </w:rPr>
        <w:t>；</w:t>
      </w:r>
    </w:p>
    <w:p w:rsidR="00441EC5" w:rsidRPr="00CC3110" w:rsidRDefault="002531B4"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（二）</w:t>
      </w:r>
      <w:r w:rsidR="006014C9" w:rsidRPr="00CC3110">
        <w:rPr>
          <w:rFonts w:ascii="仿宋" w:eastAsia="仿宋" w:hAnsi="仿宋" w:hint="eastAsia"/>
          <w:sz w:val="32"/>
          <w:szCs w:val="32"/>
        </w:rPr>
        <w:t>打印</w:t>
      </w:r>
      <w:r w:rsidR="00441EC5" w:rsidRPr="00CC3110">
        <w:rPr>
          <w:rFonts w:ascii="仿宋" w:eastAsia="仿宋" w:hAnsi="仿宋" w:hint="eastAsia"/>
          <w:sz w:val="32"/>
          <w:szCs w:val="32"/>
        </w:rPr>
        <w:t>宜用A4（210×297mm</w:t>
      </w:r>
      <w:r w:rsidR="006014C9" w:rsidRPr="00CC3110">
        <w:rPr>
          <w:rFonts w:ascii="仿宋" w:eastAsia="仿宋" w:hAnsi="仿宋" w:hint="eastAsia"/>
          <w:sz w:val="32"/>
          <w:szCs w:val="32"/>
        </w:rPr>
        <w:t>）纸型</w:t>
      </w:r>
      <w:r w:rsidR="00ED7B7A" w:rsidRPr="00CC3110">
        <w:rPr>
          <w:rFonts w:ascii="仿宋" w:eastAsia="仿宋" w:hAnsi="仿宋" w:hint="eastAsia"/>
          <w:sz w:val="32"/>
          <w:szCs w:val="32"/>
        </w:rPr>
        <w:t>；</w:t>
      </w:r>
    </w:p>
    <w:p w:rsidR="00441EC5" w:rsidRPr="00CC3110" w:rsidRDefault="002531B4"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（三）</w:t>
      </w:r>
      <w:r w:rsidR="006014C9" w:rsidRPr="00CC3110">
        <w:rPr>
          <w:rFonts w:ascii="仿宋" w:eastAsia="仿宋" w:hAnsi="仿宋" w:hint="eastAsia"/>
          <w:sz w:val="32"/>
          <w:szCs w:val="32"/>
        </w:rPr>
        <w:t>报告排版要留足页边距</w:t>
      </w:r>
      <w:r w:rsidR="00ED7B7A" w:rsidRPr="00CC3110">
        <w:rPr>
          <w:rFonts w:ascii="仿宋" w:eastAsia="仿宋" w:hAnsi="仿宋" w:hint="eastAsia"/>
          <w:sz w:val="32"/>
          <w:szCs w:val="32"/>
        </w:rPr>
        <w:t>，以便装订、复制和读者批注；</w:t>
      </w:r>
    </w:p>
    <w:p w:rsidR="00441EC5" w:rsidRPr="00CC3110" w:rsidRDefault="002531B4"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（四）</w:t>
      </w:r>
      <w:r w:rsidR="00441EC5" w:rsidRPr="00CC3110">
        <w:rPr>
          <w:rFonts w:ascii="仿宋" w:eastAsia="仿宋" w:hAnsi="仿宋" w:hint="eastAsia"/>
          <w:sz w:val="32"/>
          <w:szCs w:val="32"/>
        </w:rPr>
        <w:t>报告的正文一般采用4</w:t>
      </w:r>
      <w:r w:rsidR="00ED7B7A" w:rsidRPr="00CC3110">
        <w:rPr>
          <w:rFonts w:ascii="仿宋" w:eastAsia="仿宋" w:hAnsi="仿宋" w:hint="eastAsia"/>
          <w:sz w:val="32"/>
          <w:szCs w:val="32"/>
        </w:rPr>
        <w:t>号宋体字，中文题名、篇题、章题可适当增大并采用黑体；</w:t>
      </w:r>
    </w:p>
    <w:p w:rsidR="00441EC5" w:rsidRPr="00CC3110" w:rsidRDefault="002531B4" w:rsidP="007E6D7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（五）</w:t>
      </w:r>
      <w:r w:rsidR="006014C9" w:rsidRPr="00CC3110">
        <w:rPr>
          <w:rFonts w:ascii="仿宋" w:eastAsia="仿宋" w:hAnsi="仿宋" w:hint="eastAsia"/>
          <w:sz w:val="32"/>
          <w:szCs w:val="32"/>
        </w:rPr>
        <w:t>封面、书名页的内容应采用黑体字</w:t>
      </w:r>
      <w:r w:rsidR="00441EC5" w:rsidRPr="00CC3110">
        <w:rPr>
          <w:rFonts w:ascii="仿宋" w:eastAsia="仿宋" w:hAnsi="仿宋" w:hint="eastAsia"/>
          <w:sz w:val="32"/>
          <w:szCs w:val="32"/>
        </w:rPr>
        <w:t>。</w:t>
      </w:r>
    </w:p>
    <w:p w:rsidR="00441EC5" w:rsidRPr="00CC3110" w:rsidRDefault="00D76F97" w:rsidP="00CC3110">
      <w:pPr>
        <w:adjustRightInd w:val="0"/>
        <w:snapToGrid w:val="0"/>
        <w:spacing w:line="600" w:lineRule="exact"/>
        <w:ind w:firstLineChars="196" w:firstLine="630"/>
        <w:outlineLvl w:val="0"/>
        <w:rPr>
          <w:rFonts w:asciiTheme="minorEastAsia" w:eastAsiaTheme="minorEastAsia" w:hAnsiTheme="minorEastAsia"/>
          <w:b/>
          <w:sz w:val="32"/>
          <w:szCs w:val="32"/>
        </w:rPr>
      </w:pPr>
      <w:r w:rsidRPr="00CC3110">
        <w:rPr>
          <w:rFonts w:asciiTheme="minorEastAsia" w:eastAsiaTheme="minorEastAsia" w:hAnsiTheme="minorEastAsia" w:hint="eastAsia"/>
          <w:b/>
          <w:sz w:val="32"/>
          <w:szCs w:val="32"/>
        </w:rPr>
        <w:t>三、</w:t>
      </w:r>
      <w:r w:rsidR="00441EC5" w:rsidRPr="00CC3110">
        <w:rPr>
          <w:rFonts w:asciiTheme="minorEastAsia" w:eastAsiaTheme="minorEastAsia" w:hAnsiTheme="minorEastAsia" w:hint="eastAsia"/>
          <w:b/>
          <w:sz w:val="32"/>
          <w:szCs w:val="32"/>
        </w:rPr>
        <w:t>说明</w:t>
      </w:r>
    </w:p>
    <w:p w:rsidR="00441EC5" w:rsidRPr="00CC3110" w:rsidRDefault="00E77085" w:rsidP="00AF4046">
      <w:pPr>
        <w:adjustRightInd w:val="0"/>
        <w:snapToGrid w:val="0"/>
        <w:spacing w:line="600" w:lineRule="exact"/>
        <w:ind w:firstLine="570"/>
        <w:rPr>
          <w:rFonts w:ascii="仿宋" w:eastAsia="仿宋" w:hAnsi="仿宋"/>
          <w:sz w:val="32"/>
          <w:szCs w:val="32"/>
        </w:rPr>
      </w:pPr>
      <w:r w:rsidRPr="00CC3110">
        <w:rPr>
          <w:rFonts w:ascii="仿宋" w:eastAsia="仿宋" w:hAnsi="仿宋" w:hint="eastAsia"/>
          <w:sz w:val="32"/>
          <w:szCs w:val="32"/>
        </w:rPr>
        <w:t>本规则</w:t>
      </w:r>
      <w:r w:rsidR="00441EC5" w:rsidRPr="00CC3110">
        <w:rPr>
          <w:rFonts w:ascii="仿宋" w:eastAsia="仿宋" w:hAnsi="仿宋" w:hint="eastAsia"/>
          <w:sz w:val="32"/>
          <w:szCs w:val="32"/>
        </w:rPr>
        <w:t>由辽宁省人力资源和社会保障厅制定。</w:t>
      </w:r>
    </w:p>
    <w:p w:rsidR="0073451C" w:rsidRPr="00CC3110" w:rsidRDefault="0073451C" w:rsidP="00AF4046">
      <w:pPr>
        <w:spacing w:line="600" w:lineRule="exact"/>
        <w:rPr>
          <w:rFonts w:ascii="仿宋" w:eastAsia="仿宋" w:hAnsi="仿宋"/>
          <w:sz w:val="32"/>
          <w:szCs w:val="32"/>
        </w:rPr>
      </w:pPr>
    </w:p>
    <w:p w:rsidR="007E6D76" w:rsidRPr="00CC3110" w:rsidRDefault="007E6D76" w:rsidP="00E23597">
      <w:pPr>
        <w:adjustRightInd w:val="0"/>
        <w:snapToGrid w:val="0"/>
        <w:spacing w:line="480" w:lineRule="auto"/>
        <w:rPr>
          <w:rFonts w:ascii="仿宋" w:eastAsia="仿宋" w:hAnsi="仿宋"/>
          <w:b/>
          <w:sz w:val="32"/>
          <w:szCs w:val="32"/>
        </w:rPr>
      </w:pPr>
    </w:p>
    <w:p w:rsidR="007E6D76" w:rsidRDefault="007E6D76" w:rsidP="00E23597">
      <w:pPr>
        <w:adjustRightInd w:val="0"/>
        <w:snapToGrid w:val="0"/>
        <w:spacing w:line="480" w:lineRule="auto"/>
        <w:rPr>
          <w:rFonts w:ascii="仿宋_GB2312" w:eastAsia="仿宋_GB2312"/>
          <w:b/>
          <w:sz w:val="32"/>
          <w:szCs w:val="32"/>
        </w:rPr>
      </w:pPr>
    </w:p>
    <w:p w:rsidR="00A63431" w:rsidRDefault="00A63431" w:rsidP="00E23597">
      <w:pPr>
        <w:adjustRightInd w:val="0"/>
        <w:snapToGrid w:val="0"/>
        <w:spacing w:line="480" w:lineRule="auto"/>
        <w:rPr>
          <w:rFonts w:ascii="仿宋_GB2312" w:eastAsia="仿宋_GB2312"/>
          <w:b/>
          <w:sz w:val="32"/>
          <w:szCs w:val="32"/>
        </w:rPr>
      </w:pPr>
    </w:p>
    <w:p w:rsidR="00E23597" w:rsidRPr="005B3CB6" w:rsidRDefault="00E23597" w:rsidP="00E23597">
      <w:pPr>
        <w:adjustRightInd w:val="0"/>
        <w:snapToGrid w:val="0"/>
        <w:spacing w:line="480" w:lineRule="auto"/>
        <w:rPr>
          <w:b/>
          <w:sz w:val="28"/>
        </w:rPr>
      </w:pPr>
      <w:r w:rsidRPr="005B3CB6">
        <w:rPr>
          <w:rFonts w:ascii="仿宋_GB2312" w:eastAsia="仿宋_GB2312" w:hint="eastAsia"/>
          <w:b/>
          <w:sz w:val="32"/>
          <w:szCs w:val="32"/>
        </w:rPr>
        <w:lastRenderedPageBreak/>
        <w:t>模板</w:t>
      </w:r>
      <w:r w:rsidR="005B3CB6">
        <w:rPr>
          <w:rFonts w:ascii="仿宋_GB2312" w:eastAsia="仿宋_GB2312" w:hint="eastAsia"/>
          <w:b/>
          <w:sz w:val="32"/>
          <w:szCs w:val="32"/>
        </w:rPr>
        <w:t>：</w:t>
      </w:r>
    </w:p>
    <w:p w:rsidR="00AF4046" w:rsidRDefault="00A556FB" w:rsidP="00E23597">
      <w:pPr>
        <w:adjustRightInd w:val="0"/>
        <w:snapToGrid w:val="0"/>
        <w:spacing w:line="480" w:lineRule="auto"/>
        <w:rPr>
          <w:sz w:val="28"/>
        </w:rPr>
      </w:pPr>
      <w:r>
        <w:rPr>
          <w:rFonts w:hint="eastAsia"/>
          <w:sz w:val="28"/>
        </w:rPr>
        <w:t xml:space="preserve">                                   </w:t>
      </w:r>
      <w:r w:rsidR="00AF4046">
        <w:rPr>
          <w:rFonts w:hint="eastAsia"/>
          <w:sz w:val="28"/>
        </w:rPr>
        <w:t>密级</w:t>
      </w:r>
      <w:r w:rsidR="00AF4046">
        <w:rPr>
          <w:rFonts w:hint="eastAsia"/>
          <w:sz w:val="28"/>
          <w:u w:val="single"/>
        </w:rPr>
        <w:t xml:space="preserve">               </w:t>
      </w:r>
    </w:p>
    <w:p w:rsidR="00AF4046" w:rsidRDefault="00AF4046" w:rsidP="00AF4046">
      <w:pPr>
        <w:adjustRightInd w:val="0"/>
        <w:snapToGrid w:val="0"/>
        <w:spacing w:line="380" w:lineRule="atLeast"/>
        <w:rPr>
          <w:sz w:val="28"/>
        </w:rPr>
      </w:pPr>
    </w:p>
    <w:p w:rsidR="00AF4046" w:rsidRDefault="00AF4046" w:rsidP="00AF4046">
      <w:pPr>
        <w:adjustRightInd w:val="0"/>
        <w:snapToGrid w:val="0"/>
        <w:spacing w:line="380" w:lineRule="atLeast"/>
        <w:rPr>
          <w:sz w:val="28"/>
        </w:rPr>
      </w:pPr>
    </w:p>
    <w:p w:rsidR="00AF4046" w:rsidRDefault="00AF4046" w:rsidP="00AF4046">
      <w:pPr>
        <w:adjustRightInd w:val="0"/>
        <w:snapToGrid w:val="0"/>
        <w:spacing w:line="380" w:lineRule="atLeast"/>
        <w:rPr>
          <w:sz w:val="28"/>
        </w:rPr>
      </w:pPr>
    </w:p>
    <w:p w:rsidR="00AF4046" w:rsidRDefault="00AF4046" w:rsidP="00AF4046">
      <w:pPr>
        <w:adjustRightInd w:val="0"/>
        <w:snapToGrid w:val="0"/>
        <w:jc w:val="center"/>
        <w:rPr>
          <w:rFonts w:eastAsia="黑体"/>
          <w:b/>
          <w:sz w:val="36"/>
        </w:rPr>
      </w:pPr>
      <w:r>
        <w:rPr>
          <w:rFonts w:eastAsia="黑体" w:hint="eastAsia"/>
          <w:b/>
          <w:sz w:val="36"/>
        </w:rPr>
        <w:t>辽</w:t>
      </w:r>
      <w:r>
        <w:rPr>
          <w:rFonts w:eastAsia="黑体" w:hint="eastAsia"/>
          <w:b/>
          <w:sz w:val="36"/>
        </w:rPr>
        <w:t xml:space="preserve"> </w:t>
      </w:r>
      <w:r>
        <w:rPr>
          <w:rFonts w:eastAsia="黑体" w:hint="eastAsia"/>
          <w:b/>
          <w:sz w:val="36"/>
        </w:rPr>
        <w:t>宁</w:t>
      </w:r>
      <w:r>
        <w:rPr>
          <w:rFonts w:eastAsia="黑体" w:hint="eastAsia"/>
          <w:b/>
          <w:sz w:val="36"/>
        </w:rPr>
        <w:t xml:space="preserve"> </w:t>
      </w:r>
      <w:r>
        <w:rPr>
          <w:rFonts w:eastAsia="黑体" w:hint="eastAsia"/>
          <w:b/>
          <w:sz w:val="36"/>
        </w:rPr>
        <w:t>省</w:t>
      </w:r>
      <w:r>
        <w:rPr>
          <w:rFonts w:eastAsia="黑体" w:hint="eastAsia"/>
          <w:b/>
          <w:sz w:val="36"/>
        </w:rPr>
        <w:t xml:space="preserve"> </w:t>
      </w:r>
      <w:r>
        <w:rPr>
          <w:rFonts w:eastAsia="黑体" w:hint="eastAsia"/>
          <w:b/>
          <w:sz w:val="36"/>
        </w:rPr>
        <w:t>“百</w:t>
      </w:r>
      <w:r>
        <w:rPr>
          <w:rFonts w:eastAsia="黑体" w:hint="eastAsia"/>
          <w:b/>
          <w:sz w:val="36"/>
        </w:rPr>
        <w:t xml:space="preserve"> </w:t>
      </w:r>
      <w:r>
        <w:rPr>
          <w:rFonts w:eastAsia="黑体" w:hint="eastAsia"/>
          <w:b/>
          <w:sz w:val="36"/>
        </w:rPr>
        <w:t>千</w:t>
      </w:r>
      <w:r>
        <w:rPr>
          <w:rFonts w:eastAsia="黑体" w:hint="eastAsia"/>
          <w:b/>
          <w:sz w:val="36"/>
        </w:rPr>
        <w:t xml:space="preserve"> </w:t>
      </w:r>
      <w:r>
        <w:rPr>
          <w:rFonts w:eastAsia="黑体" w:hint="eastAsia"/>
          <w:b/>
          <w:sz w:val="36"/>
        </w:rPr>
        <w:t>万</w:t>
      </w:r>
      <w:r>
        <w:rPr>
          <w:rFonts w:eastAsia="黑体" w:hint="eastAsia"/>
          <w:b/>
          <w:sz w:val="36"/>
        </w:rPr>
        <w:t xml:space="preserve"> </w:t>
      </w:r>
      <w:r>
        <w:rPr>
          <w:rFonts w:eastAsia="黑体" w:hint="eastAsia"/>
          <w:b/>
          <w:sz w:val="36"/>
        </w:rPr>
        <w:t>人</w:t>
      </w:r>
      <w:r>
        <w:rPr>
          <w:rFonts w:eastAsia="黑体" w:hint="eastAsia"/>
          <w:b/>
          <w:sz w:val="36"/>
        </w:rPr>
        <w:t xml:space="preserve"> </w:t>
      </w:r>
      <w:r>
        <w:rPr>
          <w:rFonts w:eastAsia="黑体" w:hint="eastAsia"/>
          <w:b/>
          <w:sz w:val="36"/>
        </w:rPr>
        <w:t>才</w:t>
      </w:r>
      <w:r>
        <w:rPr>
          <w:rFonts w:eastAsia="黑体" w:hint="eastAsia"/>
          <w:b/>
          <w:sz w:val="36"/>
        </w:rPr>
        <w:t xml:space="preserve"> </w:t>
      </w:r>
      <w:r>
        <w:rPr>
          <w:rFonts w:eastAsia="黑体" w:hint="eastAsia"/>
          <w:b/>
          <w:sz w:val="36"/>
        </w:rPr>
        <w:t>工</w:t>
      </w:r>
      <w:r>
        <w:rPr>
          <w:rFonts w:eastAsia="黑体" w:hint="eastAsia"/>
          <w:b/>
          <w:sz w:val="36"/>
        </w:rPr>
        <w:t xml:space="preserve"> </w:t>
      </w:r>
      <w:r>
        <w:rPr>
          <w:rFonts w:eastAsia="黑体" w:hint="eastAsia"/>
          <w:b/>
          <w:sz w:val="36"/>
        </w:rPr>
        <w:t>程</w:t>
      </w:r>
      <w:r>
        <w:rPr>
          <w:rFonts w:eastAsia="黑体" w:hint="eastAsia"/>
          <w:b/>
          <w:sz w:val="36"/>
        </w:rPr>
        <w:t xml:space="preserve"> </w:t>
      </w:r>
      <w:r>
        <w:rPr>
          <w:rFonts w:eastAsia="黑体" w:hint="eastAsia"/>
          <w:b/>
          <w:sz w:val="36"/>
        </w:rPr>
        <w:t>资</w:t>
      </w:r>
      <w:r>
        <w:rPr>
          <w:rFonts w:eastAsia="黑体" w:hint="eastAsia"/>
          <w:b/>
          <w:sz w:val="36"/>
        </w:rPr>
        <w:t xml:space="preserve"> </w:t>
      </w:r>
      <w:r>
        <w:rPr>
          <w:rFonts w:eastAsia="黑体" w:hint="eastAsia"/>
          <w:b/>
          <w:sz w:val="36"/>
        </w:rPr>
        <w:t>助</w:t>
      </w:r>
      <w:r>
        <w:rPr>
          <w:rFonts w:eastAsia="黑体" w:hint="eastAsia"/>
          <w:b/>
          <w:sz w:val="36"/>
        </w:rPr>
        <w:t xml:space="preserve"> </w:t>
      </w:r>
      <w:r>
        <w:rPr>
          <w:rFonts w:eastAsia="黑体" w:hint="eastAsia"/>
          <w:b/>
          <w:sz w:val="36"/>
        </w:rPr>
        <w:t>项</w:t>
      </w:r>
      <w:r>
        <w:rPr>
          <w:rFonts w:eastAsia="黑体" w:hint="eastAsia"/>
          <w:b/>
          <w:sz w:val="36"/>
        </w:rPr>
        <w:t xml:space="preserve"> </w:t>
      </w:r>
      <w:r>
        <w:rPr>
          <w:rFonts w:eastAsia="黑体" w:hint="eastAsia"/>
          <w:b/>
          <w:sz w:val="36"/>
        </w:rPr>
        <w:t>目</w:t>
      </w:r>
      <w:r>
        <w:rPr>
          <w:rFonts w:eastAsia="黑体" w:hint="eastAsia"/>
          <w:b/>
          <w:sz w:val="36"/>
        </w:rPr>
        <w:t xml:space="preserve"> </w:t>
      </w:r>
      <w:r>
        <w:rPr>
          <w:rFonts w:eastAsia="黑体" w:hint="eastAsia"/>
          <w:b/>
          <w:sz w:val="36"/>
        </w:rPr>
        <w:t>”科</w:t>
      </w:r>
      <w:r>
        <w:rPr>
          <w:rFonts w:eastAsia="黑体" w:hint="eastAsia"/>
          <w:b/>
          <w:sz w:val="36"/>
        </w:rPr>
        <w:t xml:space="preserve"> </w:t>
      </w:r>
      <w:r>
        <w:rPr>
          <w:rFonts w:eastAsia="黑体" w:hint="eastAsia"/>
          <w:b/>
          <w:sz w:val="36"/>
        </w:rPr>
        <w:t>技</w:t>
      </w:r>
      <w:r>
        <w:rPr>
          <w:rFonts w:eastAsia="黑体" w:hint="eastAsia"/>
          <w:b/>
          <w:sz w:val="36"/>
        </w:rPr>
        <w:t xml:space="preserve"> </w:t>
      </w:r>
      <w:r>
        <w:rPr>
          <w:rFonts w:eastAsia="黑体" w:hint="eastAsia"/>
          <w:b/>
          <w:sz w:val="36"/>
        </w:rPr>
        <w:t>报</w:t>
      </w:r>
      <w:r>
        <w:rPr>
          <w:rFonts w:eastAsia="黑体" w:hint="eastAsia"/>
          <w:b/>
          <w:sz w:val="36"/>
        </w:rPr>
        <w:t xml:space="preserve"> </w:t>
      </w:r>
      <w:r>
        <w:rPr>
          <w:rFonts w:eastAsia="黑体" w:hint="eastAsia"/>
          <w:b/>
          <w:sz w:val="36"/>
        </w:rPr>
        <w:t>告</w:t>
      </w:r>
    </w:p>
    <w:p w:rsidR="00AF4046" w:rsidRDefault="00AF4046" w:rsidP="00AF4046">
      <w:pPr>
        <w:adjustRightInd w:val="0"/>
        <w:snapToGrid w:val="0"/>
        <w:spacing w:line="380" w:lineRule="atLeast"/>
        <w:ind w:firstLine="570"/>
        <w:rPr>
          <w:sz w:val="28"/>
        </w:rPr>
      </w:pPr>
    </w:p>
    <w:p w:rsidR="00A556FB" w:rsidRDefault="00A556FB" w:rsidP="00A556FB">
      <w:pPr>
        <w:adjustRightInd w:val="0"/>
        <w:snapToGrid w:val="0"/>
        <w:spacing w:line="480" w:lineRule="auto"/>
        <w:rPr>
          <w:sz w:val="28"/>
        </w:rPr>
      </w:pPr>
    </w:p>
    <w:p w:rsidR="00A556FB" w:rsidRDefault="00A556FB" w:rsidP="00A556FB">
      <w:pPr>
        <w:adjustRightInd w:val="0"/>
        <w:snapToGrid w:val="0"/>
        <w:spacing w:line="480" w:lineRule="auto"/>
        <w:rPr>
          <w:sz w:val="28"/>
        </w:rPr>
      </w:pPr>
    </w:p>
    <w:p w:rsidR="00AF4046" w:rsidRDefault="00A556FB" w:rsidP="00CC3110">
      <w:pPr>
        <w:adjustRightInd w:val="0"/>
        <w:snapToGrid w:val="0"/>
        <w:spacing w:beforeLines="50" w:after="100" w:afterAutospacing="1" w:line="380" w:lineRule="atLeast"/>
        <w:rPr>
          <w:sz w:val="24"/>
        </w:rPr>
      </w:pPr>
      <w:r>
        <w:rPr>
          <w:rFonts w:hint="eastAsia"/>
          <w:sz w:val="24"/>
        </w:rPr>
        <w:t xml:space="preserve">           </w:t>
      </w:r>
      <w:r>
        <w:rPr>
          <w:rFonts w:hint="eastAsia"/>
          <w:sz w:val="24"/>
        </w:rPr>
        <w:t>研</w:t>
      </w:r>
      <w:r>
        <w:rPr>
          <w:rFonts w:hint="eastAsia"/>
          <w:sz w:val="24"/>
        </w:rPr>
        <w:t xml:space="preserve"> </w:t>
      </w:r>
      <w:r>
        <w:rPr>
          <w:rFonts w:hint="eastAsia"/>
          <w:sz w:val="24"/>
        </w:rPr>
        <w:t>究</w:t>
      </w:r>
      <w:r>
        <w:rPr>
          <w:rFonts w:hint="eastAsia"/>
          <w:sz w:val="24"/>
        </w:rPr>
        <w:t xml:space="preserve"> </w:t>
      </w:r>
      <w:r>
        <w:rPr>
          <w:rFonts w:hint="eastAsia"/>
          <w:sz w:val="24"/>
        </w:rPr>
        <w:t>题</w:t>
      </w:r>
      <w:r>
        <w:rPr>
          <w:rFonts w:hint="eastAsia"/>
          <w:sz w:val="24"/>
        </w:rPr>
        <w:t xml:space="preserve"> </w:t>
      </w:r>
      <w:r>
        <w:rPr>
          <w:rFonts w:hint="eastAsia"/>
          <w:sz w:val="24"/>
        </w:rPr>
        <w:t>目：</w:t>
      </w:r>
      <w:r w:rsidR="000A5D0E">
        <w:rPr>
          <w:rFonts w:hint="eastAsia"/>
          <w:spacing w:val="22"/>
          <w:sz w:val="24"/>
        </w:rPr>
        <w:t>________________</w:t>
      </w:r>
    </w:p>
    <w:p w:rsidR="00A556FB" w:rsidRPr="00AC4E3E" w:rsidRDefault="00A556FB" w:rsidP="00CC3110">
      <w:pPr>
        <w:adjustRightInd w:val="0"/>
        <w:snapToGrid w:val="0"/>
        <w:spacing w:beforeLines="50" w:after="100" w:afterAutospacing="1" w:line="380" w:lineRule="atLeast"/>
        <w:ind w:leftChars="-50" w:left="-105"/>
        <w:rPr>
          <w:spacing w:val="22"/>
          <w:sz w:val="24"/>
        </w:rPr>
      </w:pPr>
      <w:r>
        <w:rPr>
          <w:rFonts w:hint="eastAsia"/>
          <w:sz w:val="24"/>
        </w:rPr>
        <w:t xml:space="preserve">         </w:t>
      </w:r>
      <w:r w:rsidR="00AC4E3E">
        <w:rPr>
          <w:rFonts w:hint="eastAsia"/>
          <w:spacing w:val="22"/>
          <w:sz w:val="24"/>
        </w:rPr>
        <w:t xml:space="preserve">  </w:t>
      </w:r>
      <w:r w:rsidRPr="00AC4E3E">
        <w:rPr>
          <w:rFonts w:hint="eastAsia"/>
          <w:spacing w:val="20"/>
          <w:sz w:val="24"/>
        </w:rPr>
        <w:t>负责人姓名</w:t>
      </w:r>
      <w:r w:rsidRPr="00AC4E3E">
        <w:rPr>
          <w:rFonts w:hint="eastAsia"/>
          <w:spacing w:val="22"/>
          <w:sz w:val="24"/>
        </w:rPr>
        <w:t>：</w:t>
      </w:r>
      <w:r w:rsidR="000A5D0E">
        <w:rPr>
          <w:rFonts w:hint="eastAsia"/>
          <w:spacing w:val="22"/>
          <w:sz w:val="24"/>
        </w:rPr>
        <w:t>________________</w:t>
      </w:r>
    </w:p>
    <w:p w:rsidR="00AF4046" w:rsidRPr="00A556FB" w:rsidRDefault="0019700C" w:rsidP="00CC3110">
      <w:pPr>
        <w:adjustRightInd w:val="0"/>
        <w:snapToGrid w:val="0"/>
        <w:spacing w:beforeLines="50" w:after="100" w:afterAutospacing="1" w:line="380" w:lineRule="atLeast"/>
        <w:rPr>
          <w:sz w:val="24"/>
        </w:rPr>
      </w:pPr>
      <w:r>
        <w:rPr>
          <w:rFonts w:hint="eastAsia"/>
          <w:sz w:val="24"/>
        </w:rPr>
        <w:t xml:space="preserve">           </w:t>
      </w:r>
      <w:r>
        <w:rPr>
          <w:rFonts w:hint="eastAsia"/>
          <w:sz w:val="24"/>
        </w:rPr>
        <w:t>依托单位名称：</w:t>
      </w:r>
      <w:r w:rsidR="000A5D0E">
        <w:rPr>
          <w:rFonts w:hint="eastAsia"/>
          <w:spacing w:val="22"/>
          <w:sz w:val="24"/>
        </w:rPr>
        <w:t>________________</w:t>
      </w:r>
    </w:p>
    <w:p w:rsidR="00AF4046" w:rsidRDefault="00A556FB" w:rsidP="00CC3110">
      <w:pPr>
        <w:adjustRightInd w:val="0"/>
        <w:snapToGrid w:val="0"/>
        <w:spacing w:beforeLines="50" w:after="100" w:afterAutospacing="1" w:line="380" w:lineRule="atLeast"/>
        <w:ind w:left="850" w:firstLine="425"/>
        <w:rPr>
          <w:sz w:val="24"/>
        </w:rPr>
      </w:pPr>
      <w:r>
        <w:rPr>
          <w:rFonts w:hint="eastAsia"/>
          <w:sz w:val="24"/>
        </w:rPr>
        <w:t>项目研究周期：</w:t>
      </w:r>
      <w:r w:rsidR="000A5D0E">
        <w:rPr>
          <w:rFonts w:hint="eastAsia"/>
          <w:spacing w:val="22"/>
          <w:sz w:val="24"/>
        </w:rPr>
        <w:t>________________</w:t>
      </w:r>
      <w:r w:rsidR="00AC4E3E">
        <w:rPr>
          <w:rFonts w:hint="eastAsia"/>
          <w:sz w:val="24"/>
        </w:rPr>
        <w:tab/>
        <w:t xml:space="preserve"> </w:t>
      </w:r>
    </w:p>
    <w:p w:rsidR="00AF4046" w:rsidRDefault="00AF4046" w:rsidP="00CC3110">
      <w:pPr>
        <w:adjustRightInd w:val="0"/>
        <w:snapToGrid w:val="0"/>
        <w:spacing w:beforeLines="50" w:after="100" w:afterAutospacing="1" w:line="380" w:lineRule="atLeast"/>
        <w:ind w:left="851" w:firstLine="425"/>
        <w:rPr>
          <w:sz w:val="24"/>
        </w:rPr>
      </w:pPr>
      <w:r>
        <w:rPr>
          <w:rFonts w:hint="eastAsia"/>
          <w:sz w:val="24"/>
        </w:rPr>
        <w:t>报告提交日期</w:t>
      </w:r>
      <w:r w:rsidR="00A556FB">
        <w:rPr>
          <w:rFonts w:hint="eastAsia"/>
          <w:sz w:val="24"/>
        </w:rPr>
        <w:t>：</w:t>
      </w:r>
      <w:r w:rsidR="00AC4E3E">
        <w:rPr>
          <w:rFonts w:hint="eastAsia"/>
          <w:sz w:val="24"/>
        </w:rPr>
        <w:t xml:space="preserve"> </w:t>
      </w:r>
      <w:r w:rsidR="000A5D0E">
        <w:rPr>
          <w:rFonts w:hint="eastAsia"/>
          <w:spacing w:val="22"/>
          <w:sz w:val="24"/>
        </w:rPr>
        <w:t>________________</w:t>
      </w:r>
    </w:p>
    <w:p w:rsidR="00AF4046" w:rsidRDefault="00AF4046" w:rsidP="00CC3110">
      <w:pPr>
        <w:adjustRightInd w:val="0"/>
        <w:snapToGrid w:val="0"/>
        <w:spacing w:beforeLines="50" w:after="100" w:afterAutospacing="1" w:line="380" w:lineRule="atLeast"/>
        <w:ind w:left="850"/>
        <w:rPr>
          <w:sz w:val="24"/>
        </w:rPr>
      </w:pPr>
    </w:p>
    <w:p w:rsidR="00AF4046" w:rsidRDefault="00AF4046" w:rsidP="00AC4E3E">
      <w:pPr>
        <w:adjustRightInd w:val="0"/>
        <w:snapToGrid w:val="0"/>
        <w:spacing w:line="380" w:lineRule="atLeast"/>
        <w:rPr>
          <w:sz w:val="24"/>
        </w:rPr>
      </w:pPr>
    </w:p>
    <w:p w:rsidR="00AF4046" w:rsidRDefault="00AF4046" w:rsidP="00AF4046">
      <w:pPr>
        <w:adjustRightInd w:val="0"/>
        <w:snapToGrid w:val="0"/>
        <w:spacing w:line="380" w:lineRule="atLeast"/>
        <w:rPr>
          <w:sz w:val="24"/>
        </w:rPr>
      </w:pPr>
    </w:p>
    <w:p w:rsidR="00AF4046" w:rsidRDefault="00D2017C" w:rsidP="00F6251F">
      <w:pPr>
        <w:adjustRightInd w:val="0"/>
        <w:snapToGrid w:val="0"/>
        <w:spacing w:line="380" w:lineRule="atLeast"/>
        <w:jc w:val="center"/>
        <w:rPr>
          <w:sz w:val="24"/>
        </w:rPr>
      </w:pPr>
      <w:r>
        <w:rPr>
          <w:rFonts w:hint="eastAsia"/>
          <w:sz w:val="24"/>
        </w:rPr>
        <w:t>辽宁省人力资源和社会保障厅制</w:t>
      </w:r>
    </w:p>
    <w:p w:rsidR="007E7B2E" w:rsidRDefault="007E7B2E" w:rsidP="007E7B2E">
      <w:pPr>
        <w:adjustRightInd w:val="0"/>
        <w:snapToGrid w:val="0"/>
        <w:spacing w:line="380" w:lineRule="atLeast"/>
        <w:jc w:val="center"/>
        <w:rPr>
          <w:b/>
          <w:sz w:val="32"/>
          <w:szCs w:val="32"/>
        </w:rPr>
      </w:pPr>
    </w:p>
    <w:p w:rsidR="007E7B2E" w:rsidRPr="00E23597" w:rsidRDefault="007E7B2E" w:rsidP="007E7B2E">
      <w:pPr>
        <w:adjustRightInd w:val="0"/>
        <w:snapToGrid w:val="0"/>
        <w:spacing w:line="380" w:lineRule="atLeast"/>
        <w:jc w:val="center"/>
        <w:rPr>
          <w:b/>
          <w:sz w:val="32"/>
          <w:szCs w:val="32"/>
        </w:rPr>
      </w:pPr>
      <w:r w:rsidRPr="00E23597">
        <w:rPr>
          <w:rFonts w:hint="eastAsia"/>
          <w:b/>
          <w:sz w:val="32"/>
          <w:szCs w:val="32"/>
        </w:rPr>
        <w:lastRenderedPageBreak/>
        <w:t>摘要内容</w:t>
      </w: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r w:rsidRPr="00E23597">
        <w:rPr>
          <w:rFonts w:hint="eastAsia"/>
          <w:sz w:val="28"/>
          <w:szCs w:val="28"/>
        </w:rPr>
        <w:t>关键词</w:t>
      </w:r>
      <w:r>
        <w:rPr>
          <w:rFonts w:hint="eastAsia"/>
          <w:sz w:val="28"/>
          <w:szCs w:val="28"/>
        </w:rPr>
        <w:t>:</w:t>
      </w:r>
    </w:p>
    <w:p w:rsidR="007E7B2E" w:rsidRPr="00E23597"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jc w:val="center"/>
        <w:rPr>
          <w:rFonts w:eastAsia="黑体"/>
          <w:b/>
          <w:sz w:val="32"/>
        </w:rPr>
      </w:pPr>
    </w:p>
    <w:p w:rsidR="007E7B2E" w:rsidRDefault="007E7B2E" w:rsidP="007E7B2E">
      <w:pPr>
        <w:adjustRightInd w:val="0"/>
        <w:snapToGrid w:val="0"/>
        <w:spacing w:line="380" w:lineRule="atLeast"/>
        <w:jc w:val="center"/>
        <w:rPr>
          <w:rFonts w:eastAsia="黑体"/>
          <w:b/>
          <w:sz w:val="32"/>
        </w:rPr>
      </w:pPr>
    </w:p>
    <w:p w:rsidR="007E7B2E" w:rsidRDefault="007E7B2E" w:rsidP="007E7B2E">
      <w:pPr>
        <w:adjustRightInd w:val="0"/>
        <w:snapToGrid w:val="0"/>
        <w:spacing w:line="380" w:lineRule="atLeast"/>
        <w:rPr>
          <w:rFonts w:eastAsia="黑体"/>
          <w:b/>
          <w:sz w:val="32"/>
        </w:rPr>
      </w:pPr>
    </w:p>
    <w:p w:rsidR="007E7B2E" w:rsidRDefault="007E7B2E" w:rsidP="007E7B2E">
      <w:pPr>
        <w:adjustRightInd w:val="0"/>
        <w:snapToGrid w:val="0"/>
        <w:spacing w:line="380" w:lineRule="atLeast"/>
        <w:jc w:val="center"/>
        <w:rPr>
          <w:rFonts w:eastAsia="黑体"/>
          <w:b/>
          <w:sz w:val="32"/>
        </w:rPr>
      </w:pPr>
    </w:p>
    <w:p w:rsidR="007E7B2E" w:rsidRDefault="007E7B2E" w:rsidP="007E7B2E">
      <w:pPr>
        <w:adjustRightInd w:val="0"/>
        <w:snapToGrid w:val="0"/>
        <w:spacing w:line="380" w:lineRule="atLeast"/>
        <w:jc w:val="center"/>
        <w:rPr>
          <w:rFonts w:eastAsia="黑体"/>
          <w:b/>
          <w:sz w:val="32"/>
        </w:rPr>
      </w:pPr>
    </w:p>
    <w:p w:rsidR="007E7B2E" w:rsidRDefault="007E7B2E" w:rsidP="007E7B2E">
      <w:pPr>
        <w:adjustRightInd w:val="0"/>
        <w:snapToGrid w:val="0"/>
        <w:spacing w:line="380" w:lineRule="atLeast"/>
        <w:jc w:val="center"/>
        <w:rPr>
          <w:rFonts w:eastAsia="黑体"/>
          <w:b/>
          <w:sz w:val="32"/>
        </w:rPr>
      </w:pPr>
    </w:p>
    <w:p w:rsidR="007E7B2E" w:rsidRDefault="007E7B2E" w:rsidP="007E7B2E">
      <w:pPr>
        <w:adjustRightInd w:val="0"/>
        <w:snapToGrid w:val="0"/>
        <w:spacing w:line="380" w:lineRule="atLeast"/>
        <w:jc w:val="center"/>
        <w:rPr>
          <w:rFonts w:eastAsia="黑体"/>
          <w:b/>
          <w:sz w:val="32"/>
        </w:rPr>
      </w:pPr>
    </w:p>
    <w:p w:rsidR="007E7B2E" w:rsidRDefault="007E7B2E" w:rsidP="007E7B2E">
      <w:pPr>
        <w:adjustRightInd w:val="0"/>
        <w:snapToGrid w:val="0"/>
        <w:spacing w:line="380" w:lineRule="atLeast"/>
        <w:jc w:val="center"/>
        <w:rPr>
          <w:rFonts w:eastAsia="黑体"/>
          <w:b/>
          <w:sz w:val="32"/>
        </w:rPr>
      </w:pPr>
    </w:p>
    <w:p w:rsidR="007E7B2E" w:rsidRDefault="007E7B2E" w:rsidP="007E7B2E">
      <w:pPr>
        <w:adjustRightInd w:val="0"/>
        <w:snapToGrid w:val="0"/>
        <w:spacing w:line="380" w:lineRule="atLeast"/>
        <w:jc w:val="center"/>
        <w:rPr>
          <w:rFonts w:eastAsia="黑体"/>
          <w:b/>
          <w:sz w:val="32"/>
        </w:rPr>
      </w:pPr>
    </w:p>
    <w:p w:rsidR="007E7B2E" w:rsidRDefault="007E7B2E" w:rsidP="007E7B2E">
      <w:pPr>
        <w:adjustRightInd w:val="0"/>
        <w:snapToGrid w:val="0"/>
        <w:spacing w:line="380" w:lineRule="atLeast"/>
        <w:jc w:val="center"/>
        <w:rPr>
          <w:rFonts w:eastAsia="黑体"/>
          <w:b/>
          <w:sz w:val="32"/>
        </w:rPr>
      </w:pPr>
    </w:p>
    <w:p w:rsidR="007E7B2E" w:rsidRDefault="007E7B2E" w:rsidP="007E7B2E">
      <w:pPr>
        <w:adjustRightInd w:val="0"/>
        <w:snapToGrid w:val="0"/>
        <w:spacing w:line="380" w:lineRule="atLeast"/>
        <w:jc w:val="center"/>
        <w:rPr>
          <w:rFonts w:eastAsia="黑体"/>
          <w:b/>
          <w:sz w:val="32"/>
        </w:rPr>
      </w:pPr>
    </w:p>
    <w:p w:rsidR="007E7B2E" w:rsidRDefault="007E7B2E" w:rsidP="007E7B2E">
      <w:pPr>
        <w:adjustRightInd w:val="0"/>
        <w:snapToGrid w:val="0"/>
        <w:spacing w:line="380" w:lineRule="atLeast"/>
        <w:jc w:val="center"/>
        <w:rPr>
          <w:rFonts w:eastAsia="黑体"/>
          <w:b/>
          <w:sz w:val="32"/>
        </w:rPr>
      </w:pPr>
    </w:p>
    <w:p w:rsidR="007E7B2E" w:rsidRDefault="007E7B2E" w:rsidP="00ED7B7A">
      <w:pPr>
        <w:adjustRightInd w:val="0"/>
        <w:snapToGrid w:val="0"/>
        <w:spacing w:line="380" w:lineRule="atLeast"/>
        <w:jc w:val="center"/>
        <w:outlineLvl w:val="0"/>
        <w:rPr>
          <w:rFonts w:eastAsia="黑体"/>
          <w:b/>
          <w:sz w:val="32"/>
        </w:rPr>
      </w:pPr>
      <w:r>
        <w:rPr>
          <w:rFonts w:eastAsia="黑体"/>
          <w:b/>
          <w:sz w:val="32"/>
        </w:rPr>
        <w:t>Abstract</w:t>
      </w: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r w:rsidRPr="00E23597">
        <w:rPr>
          <w:rFonts w:hint="eastAsia"/>
          <w:sz w:val="28"/>
          <w:szCs w:val="28"/>
        </w:rPr>
        <w:t>Keywords</w:t>
      </w:r>
      <w:r>
        <w:rPr>
          <w:rFonts w:hint="eastAsia"/>
          <w:sz w:val="28"/>
          <w:szCs w:val="28"/>
        </w:rPr>
        <w:t>:</w:t>
      </w:r>
    </w:p>
    <w:p w:rsidR="007E7B2E" w:rsidRDefault="007E7B2E" w:rsidP="007E7B2E">
      <w:pPr>
        <w:adjustRightInd w:val="0"/>
        <w:snapToGrid w:val="0"/>
        <w:spacing w:line="380" w:lineRule="atLeast"/>
        <w:rPr>
          <w:sz w:val="28"/>
          <w:szCs w:val="28"/>
        </w:rPr>
      </w:pPr>
    </w:p>
    <w:p w:rsidR="007E7B2E" w:rsidRDefault="007E7B2E" w:rsidP="007E7B2E">
      <w:pPr>
        <w:adjustRightInd w:val="0"/>
        <w:snapToGrid w:val="0"/>
        <w:spacing w:line="380" w:lineRule="atLeast"/>
        <w:rPr>
          <w:sz w:val="28"/>
          <w:szCs w:val="28"/>
        </w:rPr>
      </w:pPr>
    </w:p>
    <w:p w:rsidR="00AF4046" w:rsidRDefault="00AF4046" w:rsidP="00AF4046">
      <w:pPr>
        <w:adjustRightInd w:val="0"/>
        <w:snapToGrid w:val="0"/>
        <w:spacing w:line="380" w:lineRule="atLeast"/>
        <w:rPr>
          <w:sz w:val="24"/>
        </w:rPr>
      </w:pPr>
    </w:p>
    <w:p w:rsidR="00E23597" w:rsidRDefault="00E23597" w:rsidP="00E23597">
      <w:pPr>
        <w:adjustRightInd w:val="0"/>
        <w:snapToGrid w:val="0"/>
        <w:spacing w:line="380" w:lineRule="atLeast"/>
        <w:rPr>
          <w:sz w:val="28"/>
          <w:szCs w:val="28"/>
        </w:rPr>
      </w:pPr>
    </w:p>
    <w:p w:rsidR="00E23597" w:rsidRDefault="00E23597" w:rsidP="00E23597">
      <w:pPr>
        <w:adjustRightInd w:val="0"/>
        <w:snapToGrid w:val="0"/>
        <w:spacing w:line="380" w:lineRule="atLeast"/>
        <w:jc w:val="center"/>
        <w:rPr>
          <w:rFonts w:eastAsia="黑体"/>
          <w:b/>
          <w:sz w:val="32"/>
        </w:rPr>
      </w:pPr>
      <w:r>
        <w:rPr>
          <w:rFonts w:eastAsia="黑体" w:hint="eastAsia"/>
          <w:b/>
          <w:sz w:val="32"/>
        </w:rPr>
        <w:lastRenderedPageBreak/>
        <w:t>目</w:t>
      </w:r>
      <w:r>
        <w:rPr>
          <w:rFonts w:eastAsia="黑体" w:hint="eastAsia"/>
          <w:b/>
          <w:sz w:val="32"/>
        </w:rPr>
        <w:t xml:space="preserve">     </w:t>
      </w:r>
      <w:r>
        <w:rPr>
          <w:rFonts w:eastAsia="黑体" w:hint="eastAsia"/>
          <w:b/>
          <w:sz w:val="32"/>
        </w:rPr>
        <w:t>次</w:t>
      </w:r>
    </w:p>
    <w:p w:rsidR="00E23597" w:rsidRDefault="00E23597" w:rsidP="00E23597">
      <w:pPr>
        <w:adjustRightInd w:val="0"/>
        <w:snapToGrid w:val="0"/>
        <w:spacing w:line="380" w:lineRule="atLeast"/>
        <w:rPr>
          <w:sz w:val="24"/>
        </w:rPr>
      </w:pPr>
    </w:p>
    <w:p w:rsidR="00E23597" w:rsidRDefault="00D2017C" w:rsidP="00D2017C">
      <w:pPr>
        <w:adjustRightInd w:val="0"/>
        <w:snapToGrid w:val="0"/>
        <w:spacing w:line="380" w:lineRule="atLeast"/>
        <w:jc w:val="distribute"/>
        <w:rPr>
          <w:sz w:val="28"/>
        </w:rPr>
      </w:pPr>
      <w:r>
        <w:rPr>
          <w:rFonts w:hint="eastAsia"/>
          <w:sz w:val="28"/>
        </w:rPr>
        <w:t>引</w:t>
      </w:r>
      <w:r w:rsidR="00240C7C">
        <w:rPr>
          <w:rFonts w:hint="eastAsia"/>
          <w:sz w:val="28"/>
        </w:rPr>
        <w:t xml:space="preserve"> </w:t>
      </w:r>
      <w:r>
        <w:rPr>
          <w:rFonts w:hint="eastAsia"/>
          <w:sz w:val="28"/>
        </w:rPr>
        <w:t>言</w:t>
      </w:r>
      <w:r w:rsidR="00240C7C">
        <w:rPr>
          <w:rFonts w:hint="eastAsia"/>
          <w:sz w:val="28"/>
        </w:rPr>
        <w:t>（</w:t>
      </w:r>
      <w:r w:rsidR="00240C7C">
        <w:rPr>
          <w:rFonts w:hint="eastAsia"/>
          <w:sz w:val="28"/>
        </w:rPr>
        <w:t>2000</w:t>
      </w:r>
      <w:r w:rsidR="00240C7C">
        <w:rPr>
          <w:rFonts w:hint="eastAsia"/>
          <w:sz w:val="28"/>
        </w:rPr>
        <w:t>字以内）</w:t>
      </w:r>
      <w:r w:rsidR="00E23597">
        <w:rPr>
          <w:rFonts w:hint="eastAsia"/>
          <w:sz w:val="28"/>
        </w:rPr>
        <w:t>……………………………………………</w:t>
      </w:r>
      <w:r w:rsidR="00E23597">
        <w:rPr>
          <w:rFonts w:hint="eastAsia"/>
          <w:sz w:val="28"/>
        </w:rPr>
        <w:t>1</w:t>
      </w:r>
    </w:p>
    <w:p w:rsidR="00A63431" w:rsidRDefault="00A63431" w:rsidP="00A63431">
      <w:pPr>
        <w:adjustRightInd w:val="0"/>
        <w:snapToGrid w:val="0"/>
        <w:spacing w:line="380" w:lineRule="atLeast"/>
        <w:jc w:val="left"/>
        <w:rPr>
          <w:sz w:val="28"/>
        </w:rPr>
      </w:pPr>
      <w:r>
        <w:rPr>
          <w:rFonts w:hint="eastAsia"/>
          <w:sz w:val="28"/>
        </w:rPr>
        <w:t>正</w:t>
      </w:r>
      <w:r>
        <w:rPr>
          <w:rFonts w:hint="eastAsia"/>
          <w:sz w:val="28"/>
        </w:rPr>
        <w:t xml:space="preserve"> </w:t>
      </w:r>
      <w:r>
        <w:rPr>
          <w:rFonts w:hint="eastAsia"/>
          <w:sz w:val="28"/>
        </w:rPr>
        <w:t>文（</w:t>
      </w:r>
      <w:r>
        <w:rPr>
          <w:rFonts w:hint="eastAsia"/>
          <w:sz w:val="28"/>
        </w:rPr>
        <w:t>8000</w:t>
      </w:r>
      <w:r>
        <w:rPr>
          <w:rFonts w:hint="eastAsia"/>
          <w:sz w:val="28"/>
        </w:rPr>
        <w:t>字以内）……………………………………………</w:t>
      </w:r>
      <w:r>
        <w:rPr>
          <w:rFonts w:hint="eastAsia"/>
          <w:sz w:val="28"/>
        </w:rPr>
        <w:t>2</w:t>
      </w:r>
    </w:p>
    <w:p w:rsidR="00A63431" w:rsidRDefault="00A63431" w:rsidP="00A63431">
      <w:pPr>
        <w:adjustRightInd w:val="0"/>
        <w:snapToGrid w:val="0"/>
        <w:spacing w:line="380" w:lineRule="atLeast"/>
        <w:jc w:val="distribute"/>
        <w:rPr>
          <w:sz w:val="28"/>
        </w:rPr>
      </w:pPr>
      <w:r>
        <w:rPr>
          <w:rFonts w:hint="eastAsia"/>
          <w:sz w:val="28"/>
        </w:rPr>
        <w:t>结</w:t>
      </w:r>
      <w:r>
        <w:rPr>
          <w:rFonts w:hint="eastAsia"/>
          <w:sz w:val="28"/>
        </w:rPr>
        <w:t xml:space="preserve"> </w:t>
      </w:r>
      <w:r>
        <w:rPr>
          <w:rFonts w:hint="eastAsia"/>
          <w:sz w:val="28"/>
        </w:rPr>
        <w:t>论（</w:t>
      </w:r>
      <w:r>
        <w:rPr>
          <w:rFonts w:hint="eastAsia"/>
          <w:sz w:val="28"/>
        </w:rPr>
        <w:t>500</w:t>
      </w:r>
      <w:r>
        <w:rPr>
          <w:rFonts w:hint="eastAsia"/>
          <w:sz w:val="28"/>
        </w:rPr>
        <w:t>字以内）……………………………………………</w:t>
      </w:r>
      <w:r>
        <w:rPr>
          <w:rFonts w:hint="eastAsia"/>
          <w:sz w:val="28"/>
        </w:rPr>
        <w:t>3</w:t>
      </w:r>
    </w:p>
    <w:p w:rsidR="00A63431" w:rsidRDefault="00A63431" w:rsidP="00A63431">
      <w:pPr>
        <w:adjustRightInd w:val="0"/>
        <w:snapToGrid w:val="0"/>
        <w:spacing w:line="380" w:lineRule="atLeast"/>
        <w:jc w:val="distribute"/>
        <w:rPr>
          <w:sz w:val="28"/>
        </w:rPr>
      </w:pPr>
      <w:r>
        <w:rPr>
          <w:rFonts w:hint="eastAsia"/>
          <w:sz w:val="28"/>
        </w:rPr>
        <w:t>致谢……………………………………………………</w:t>
      </w:r>
      <w:r>
        <w:rPr>
          <w:rFonts w:hint="eastAsia"/>
          <w:sz w:val="28"/>
        </w:rPr>
        <w:t>4</w:t>
      </w:r>
    </w:p>
    <w:p w:rsidR="00A63431" w:rsidRDefault="00A63431" w:rsidP="00A63431">
      <w:pPr>
        <w:adjustRightInd w:val="0"/>
        <w:snapToGrid w:val="0"/>
        <w:spacing w:line="380" w:lineRule="atLeast"/>
        <w:jc w:val="distribute"/>
        <w:rPr>
          <w:sz w:val="28"/>
        </w:rPr>
      </w:pPr>
      <w:r>
        <w:rPr>
          <w:rFonts w:hint="eastAsia"/>
          <w:sz w:val="28"/>
        </w:rPr>
        <w:t>参考文献（</w:t>
      </w:r>
      <w:r>
        <w:rPr>
          <w:rFonts w:hint="eastAsia"/>
          <w:sz w:val="28"/>
        </w:rPr>
        <w:t>20</w:t>
      </w:r>
      <w:r>
        <w:rPr>
          <w:rFonts w:hint="eastAsia"/>
          <w:sz w:val="28"/>
        </w:rPr>
        <w:t>个以内）…………………………………………</w:t>
      </w:r>
      <w:r>
        <w:rPr>
          <w:rFonts w:hint="eastAsia"/>
          <w:sz w:val="28"/>
        </w:rPr>
        <w:t>5</w:t>
      </w:r>
    </w:p>
    <w:p w:rsidR="00A63431" w:rsidRDefault="00A63431" w:rsidP="00A63431">
      <w:pPr>
        <w:adjustRightInd w:val="0"/>
        <w:snapToGrid w:val="0"/>
        <w:spacing w:line="380" w:lineRule="atLeast"/>
        <w:jc w:val="distribute"/>
        <w:rPr>
          <w:sz w:val="28"/>
        </w:rPr>
      </w:pPr>
      <w:r w:rsidRPr="00882C45">
        <w:rPr>
          <w:rFonts w:hint="eastAsia"/>
          <w:spacing w:val="-20"/>
          <w:sz w:val="28"/>
        </w:rPr>
        <w:t>项目研究期间发表的学术论文，专著（体现核心业绩，</w:t>
      </w:r>
      <w:r w:rsidRPr="00882C45">
        <w:rPr>
          <w:rFonts w:hint="eastAsia"/>
          <w:spacing w:val="-20"/>
          <w:sz w:val="28"/>
        </w:rPr>
        <w:t>5</w:t>
      </w:r>
      <w:r w:rsidRPr="00882C45">
        <w:rPr>
          <w:rFonts w:hint="eastAsia"/>
          <w:spacing w:val="-20"/>
          <w:sz w:val="28"/>
        </w:rPr>
        <w:t>篇以内</w:t>
      </w:r>
      <w:r>
        <w:rPr>
          <w:rFonts w:hint="eastAsia"/>
          <w:sz w:val="28"/>
        </w:rPr>
        <w:t>）…</w:t>
      </w:r>
      <w:r>
        <w:rPr>
          <w:rFonts w:hint="eastAsia"/>
          <w:sz w:val="28"/>
        </w:rPr>
        <w:t>6</w:t>
      </w:r>
    </w:p>
    <w:p w:rsidR="00A63431" w:rsidRDefault="00A63431" w:rsidP="00A63431">
      <w:pPr>
        <w:adjustRightInd w:val="0"/>
        <w:snapToGrid w:val="0"/>
        <w:spacing w:line="380" w:lineRule="atLeast"/>
        <w:jc w:val="distribute"/>
        <w:rPr>
          <w:sz w:val="28"/>
        </w:rPr>
      </w:pPr>
      <w:r>
        <w:rPr>
          <w:rFonts w:hint="eastAsia"/>
          <w:sz w:val="28"/>
        </w:rPr>
        <w:t>个人简历（</w:t>
      </w:r>
      <w:r>
        <w:rPr>
          <w:rFonts w:hint="eastAsia"/>
          <w:sz w:val="28"/>
        </w:rPr>
        <w:t>300</w:t>
      </w:r>
      <w:r>
        <w:rPr>
          <w:rFonts w:hint="eastAsia"/>
          <w:sz w:val="28"/>
        </w:rPr>
        <w:t>字以内）…………………………………………</w:t>
      </w:r>
      <w:r>
        <w:rPr>
          <w:rFonts w:hint="eastAsia"/>
          <w:sz w:val="28"/>
        </w:rPr>
        <w:t>7</w:t>
      </w:r>
    </w:p>
    <w:p w:rsidR="00E23597" w:rsidRDefault="00E23597" w:rsidP="00E23597">
      <w:pPr>
        <w:adjustRightInd w:val="0"/>
        <w:snapToGrid w:val="0"/>
        <w:spacing w:line="380" w:lineRule="atLeast"/>
        <w:rPr>
          <w:sz w:val="28"/>
        </w:rPr>
      </w:pPr>
      <w:r>
        <w:rPr>
          <w:rFonts w:hint="eastAsia"/>
          <w:sz w:val="28"/>
          <w:szCs w:val="28"/>
        </w:rPr>
        <w:t>通讯地址</w:t>
      </w:r>
      <w:r w:rsidR="007E6D76">
        <w:rPr>
          <w:rFonts w:hint="eastAsia"/>
          <w:sz w:val="28"/>
        </w:rPr>
        <w:t>………………………………………</w:t>
      </w:r>
      <w:r w:rsidR="00662898">
        <w:rPr>
          <w:rFonts w:hint="eastAsia"/>
          <w:sz w:val="28"/>
        </w:rPr>
        <w:t>…</w:t>
      </w:r>
      <w:r>
        <w:rPr>
          <w:rFonts w:hint="eastAsia"/>
          <w:sz w:val="28"/>
        </w:rPr>
        <w:t>………</w:t>
      </w:r>
      <w:r w:rsidR="00ED7B7A">
        <w:rPr>
          <w:rFonts w:hint="eastAsia"/>
          <w:sz w:val="28"/>
        </w:rPr>
        <w:t>………</w:t>
      </w:r>
      <w:r w:rsidR="007E7B2E">
        <w:rPr>
          <w:rFonts w:hint="eastAsia"/>
          <w:sz w:val="28"/>
        </w:rPr>
        <w:t>8</w:t>
      </w: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Pr="00ED7B7A"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76F97" w:rsidRDefault="00D76F97" w:rsidP="00E23597">
      <w:pPr>
        <w:adjustRightInd w:val="0"/>
        <w:snapToGrid w:val="0"/>
        <w:spacing w:line="380" w:lineRule="atLeast"/>
        <w:rPr>
          <w:sz w:val="28"/>
        </w:rPr>
      </w:pPr>
    </w:p>
    <w:p w:rsidR="00D03CE5" w:rsidRPr="00D03CE5" w:rsidRDefault="00D03CE5" w:rsidP="00D03CE5">
      <w:pPr>
        <w:adjustRightInd w:val="0"/>
        <w:snapToGrid w:val="0"/>
        <w:spacing w:line="320" w:lineRule="atLeast"/>
        <w:rPr>
          <w:rFonts w:ascii="仿宋_GB2312" w:eastAsia="仿宋_GB2312"/>
          <w:sz w:val="32"/>
        </w:rPr>
      </w:pPr>
    </w:p>
    <w:p w:rsidR="00D03CE5" w:rsidRDefault="00D03CE5" w:rsidP="00D03CE5">
      <w:pPr>
        <w:adjustRightInd w:val="0"/>
        <w:snapToGrid w:val="0"/>
        <w:spacing w:line="320" w:lineRule="atLeast"/>
        <w:jc w:val="center"/>
        <w:rPr>
          <w:rFonts w:eastAsia="黑体"/>
          <w:b/>
          <w:sz w:val="32"/>
        </w:rPr>
      </w:pPr>
    </w:p>
    <w:p w:rsidR="00D76F97" w:rsidRDefault="00D76F97" w:rsidP="00D03CE5">
      <w:pPr>
        <w:adjustRightInd w:val="0"/>
        <w:snapToGrid w:val="0"/>
        <w:spacing w:line="320" w:lineRule="atLeast"/>
        <w:jc w:val="center"/>
        <w:rPr>
          <w:rFonts w:eastAsia="黑体"/>
          <w:b/>
          <w:sz w:val="32"/>
        </w:rPr>
      </w:pPr>
      <w:r>
        <w:rPr>
          <w:rFonts w:eastAsia="黑体" w:hint="eastAsia"/>
          <w:b/>
          <w:sz w:val="32"/>
        </w:rPr>
        <w:t>科技报告装订顺序</w:t>
      </w:r>
    </w:p>
    <w:p w:rsidR="00D76F97" w:rsidRDefault="00D76F97" w:rsidP="00D76F97">
      <w:pPr>
        <w:adjustRightInd w:val="0"/>
        <w:snapToGrid w:val="0"/>
        <w:spacing w:line="320" w:lineRule="atLeast"/>
        <w:rPr>
          <w:sz w:val="24"/>
        </w:rPr>
      </w:pPr>
    </w:p>
    <w:p w:rsidR="00D76F97" w:rsidRDefault="00D76F97" w:rsidP="00D76F97">
      <w:pPr>
        <w:adjustRightInd w:val="0"/>
        <w:snapToGrid w:val="0"/>
        <w:spacing w:line="320" w:lineRule="atLeast"/>
        <w:rPr>
          <w:sz w:val="24"/>
        </w:rPr>
      </w:pPr>
    </w:p>
    <w:p w:rsidR="00D76F97" w:rsidRDefault="00D76F97" w:rsidP="00D76F97">
      <w:pPr>
        <w:adjustRightInd w:val="0"/>
        <w:snapToGrid w:val="0"/>
        <w:spacing w:line="360" w:lineRule="auto"/>
        <w:ind w:firstLine="420"/>
        <w:rPr>
          <w:sz w:val="28"/>
        </w:rPr>
      </w:pPr>
      <w:r>
        <w:rPr>
          <w:rFonts w:hint="eastAsia"/>
          <w:sz w:val="28"/>
        </w:rPr>
        <w:t>封面</w:t>
      </w:r>
    </w:p>
    <w:p w:rsidR="00841E70" w:rsidRDefault="00841E70" w:rsidP="00841E70">
      <w:pPr>
        <w:adjustRightInd w:val="0"/>
        <w:snapToGrid w:val="0"/>
        <w:spacing w:line="360" w:lineRule="auto"/>
        <w:ind w:firstLine="420"/>
        <w:rPr>
          <w:sz w:val="28"/>
        </w:rPr>
      </w:pPr>
      <w:r>
        <w:rPr>
          <w:rFonts w:hint="eastAsia"/>
          <w:sz w:val="28"/>
        </w:rPr>
        <w:t>中英文摘要</w:t>
      </w:r>
    </w:p>
    <w:p w:rsidR="007E7B2E" w:rsidRDefault="007E7B2E" w:rsidP="007E7B2E">
      <w:pPr>
        <w:adjustRightInd w:val="0"/>
        <w:snapToGrid w:val="0"/>
        <w:spacing w:line="360" w:lineRule="auto"/>
        <w:ind w:firstLine="420"/>
        <w:rPr>
          <w:sz w:val="28"/>
        </w:rPr>
      </w:pPr>
      <w:r>
        <w:rPr>
          <w:rFonts w:hint="eastAsia"/>
          <w:sz w:val="28"/>
        </w:rPr>
        <w:t>目次页</w:t>
      </w:r>
    </w:p>
    <w:p w:rsidR="00D76F97" w:rsidRDefault="00D76F97" w:rsidP="00D76F97">
      <w:pPr>
        <w:adjustRightInd w:val="0"/>
        <w:snapToGrid w:val="0"/>
        <w:spacing w:line="360" w:lineRule="auto"/>
        <w:ind w:firstLine="420"/>
        <w:rPr>
          <w:sz w:val="28"/>
        </w:rPr>
      </w:pPr>
      <w:r>
        <w:rPr>
          <w:rFonts w:hint="eastAsia"/>
          <w:sz w:val="28"/>
        </w:rPr>
        <w:t>插图和附表清单</w:t>
      </w:r>
    </w:p>
    <w:p w:rsidR="00D76F97" w:rsidRDefault="00D76F97" w:rsidP="0003391F">
      <w:pPr>
        <w:adjustRightInd w:val="0"/>
        <w:snapToGrid w:val="0"/>
        <w:spacing w:line="360" w:lineRule="auto"/>
        <w:ind w:firstLine="420"/>
        <w:rPr>
          <w:sz w:val="28"/>
        </w:rPr>
      </w:pPr>
      <w:r>
        <w:rPr>
          <w:rFonts w:hint="eastAsia"/>
          <w:sz w:val="28"/>
        </w:rPr>
        <w:t>主要部分或正文部分</w:t>
      </w:r>
    </w:p>
    <w:p w:rsidR="00D76F97" w:rsidRDefault="00D76F97" w:rsidP="00D76F97">
      <w:pPr>
        <w:adjustRightInd w:val="0"/>
        <w:snapToGrid w:val="0"/>
        <w:spacing w:line="360" w:lineRule="auto"/>
        <w:ind w:firstLine="420"/>
        <w:rPr>
          <w:sz w:val="28"/>
        </w:rPr>
      </w:pPr>
      <w:r>
        <w:rPr>
          <w:rFonts w:hint="eastAsia"/>
          <w:sz w:val="28"/>
        </w:rPr>
        <w:t>参考文献部分</w:t>
      </w:r>
    </w:p>
    <w:p w:rsidR="00D76F97" w:rsidRDefault="00D76F97" w:rsidP="00D76F97">
      <w:pPr>
        <w:adjustRightInd w:val="0"/>
        <w:snapToGrid w:val="0"/>
        <w:spacing w:line="360" w:lineRule="auto"/>
        <w:ind w:firstLine="420"/>
        <w:rPr>
          <w:sz w:val="28"/>
        </w:rPr>
      </w:pPr>
      <w:r>
        <w:rPr>
          <w:rFonts w:hint="eastAsia"/>
          <w:sz w:val="28"/>
        </w:rPr>
        <w:t>附录</w:t>
      </w:r>
    </w:p>
    <w:p w:rsidR="007E7B2E" w:rsidRDefault="007E7B2E" w:rsidP="00D76F97">
      <w:pPr>
        <w:adjustRightInd w:val="0"/>
        <w:snapToGrid w:val="0"/>
        <w:spacing w:line="360" w:lineRule="auto"/>
        <w:ind w:firstLine="420"/>
        <w:rPr>
          <w:sz w:val="28"/>
        </w:rPr>
      </w:pPr>
      <w:r>
        <w:rPr>
          <w:rFonts w:hint="eastAsia"/>
          <w:sz w:val="28"/>
        </w:rPr>
        <w:t>结尾部分</w:t>
      </w:r>
    </w:p>
    <w:p w:rsidR="00D76F97" w:rsidRPr="00D76F97" w:rsidRDefault="00D76F97" w:rsidP="00841E70">
      <w:pPr>
        <w:adjustRightInd w:val="0"/>
        <w:snapToGrid w:val="0"/>
        <w:spacing w:line="380" w:lineRule="atLeast"/>
        <w:ind w:firstLineChars="150" w:firstLine="420"/>
        <w:rPr>
          <w:sz w:val="28"/>
          <w:szCs w:val="28"/>
        </w:rPr>
      </w:pPr>
      <w:r>
        <w:rPr>
          <w:rFonts w:hint="eastAsia"/>
          <w:sz w:val="28"/>
          <w:szCs w:val="28"/>
        </w:rPr>
        <w:t>封底</w:t>
      </w:r>
    </w:p>
    <w:sectPr w:rsidR="00D76F97" w:rsidRPr="00D76F97" w:rsidSect="00F6251F">
      <w:pgSz w:w="10433" w:h="14742"/>
      <w:pgMar w:top="2098" w:right="1418" w:bottom="1474" w:left="1474" w:header="851" w:footer="907"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658" w:rsidRDefault="00095658" w:rsidP="00441EC5">
      <w:r>
        <w:separator/>
      </w:r>
    </w:p>
  </w:endnote>
  <w:endnote w:type="continuationSeparator" w:id="0">
    <w:p w:rsidR="00095658" w:rsidRDefault="00095658" w:rsidP="00441E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658" w:rsidRDefault="00095658" w:rsidP="00441EC5">
      <w:r>
        <w:separator/>
      </w:r>
    </w:p>
  </w:footnote>
  <w:footnote w:type="continuationSeparator" w:id="0">
    <w:p w:rsidR="00095658" w:rsidRDefault="00095658" w:rsidP="00441E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1EC5"/>
    <w:rsid w:val="0000707E"/>
    <w:rsid w:val="0003391F"/>
    <w:rsid w:val="00094963"/>
    <w:rsid w:val="00095658"/>
    <w:rsid w:val="000A5D0E"/>
    <w:rsid w:val="00126194"/>
    <w:rsid w:val="0019700C"/>
    <w:rsid w:val="002005FA"/>
    <w:rsid w:val="00240C7C"/>
    <w:rsid w:val="002531B4"/>
    <w:rsid w:val="002C42FB"/>
    <w:rsid w:val="002F39EA"/>
    <w:rsid w:val="003E7695"/>
    <w:rsid w:val="00405F6B"/>
    <w:rsid w:val="00441EC5"/>
    <w:rsid w:val="00443087"/>
    <w:rsid w:val="0044715F"/>
    <w:rsid w:val="0047214B"/>
    <w:rsid w:val="004E6C9E"/>
    <w:rsid w:val="005203CB"/>
    <w:rsid w:val="005B3CB6"/>
    <w:rsid w:val="006014C9"/>
    <w:rsid w:val="00662898"/>
    <w:rsid w:val="00662937"/>
    <w:rsid w:val="00667CCF"/>
    <w:rsid w:val="006B2B3B"/>
    <w:rsid w:val="006D4C17"/>
    <w:rsid w:val="007114FA"/>
    <w:rsid w:val="0073451C"/>
    <w:rsid w:val="007D7A10"/>
    <w:rsid w:val="007E6D76"/>
    <w:rsid w:val="007E7B2E"/>
    <w:rsid w:val="00841E70"/>
    <w:rsid w:val="0085777D"/>
    <w:rsid w:val="00995EA8"/>
    <w:rsid w:val="00A556FB"/>
    <w:rsid w:val="00A63431"/>
    <w:rsid w:val="00AC4E3E"/>
    <w:rsid w:val="00AF4046"/>
    <w:rsid w:val="00B50497"/>
    <w:rsid w:val="00B52B09"/>
    <w:rsid w:val="00CC3110"/>
    <w:rsid w:val="00D03CE5"/>
    <w:rsid w:val="00D2017C"/>
    <w:rsid w:val="00D76F97"/>
    <w:rsid w:val="00D90FCF"/>
    <w:rsid w:val="00E23597"/>
    <w:rsid w:val="00E77085"/>
    <w:rsid w:val="00ED7B7A"/>
    <w:rsid w:val="00F5008D"/>
    <w:rsid w:val="00F625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E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1E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1EC5"/>
    <w:rPr>
      <w:sz w:val="18"/>
      <w:szCs w:val="18"/>
    </w:rPr>
  </w:style>
  <w:style w:type="paragraph" w:styleId="a4">
    <w:name w:val="footer"/>
    <w:basedOn w:val="a"/>
    <w:link w:val="Char0"/>
    <w:uiPriority w:val="99"/>
    <w:semiHidden/>
    <w:unhideWhenUsed/>
    <w:rsid w:val="00441EC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1EC5"/>
    <w:rPr>
      <w:sz w:val="18"/>
      <w:szCs w:val="18"/>
    </w:rPr>
  </w:style>
  <w:style w:type="paragraph" w:styleId="a5">
    <w:name w:val="Document Map"/>
    <w:basedOn w:val="a"/>
    <w:link w:val="Char1"/>
    <w:uiPriority w:val="99"/>
    <w:semiHidden/>
    <w:unhideWhenUsed/>
    <w:rsid w:val="00ED7B7A"/>
    <w:rPr>
      <w:rFonts w:ascii="宋体"/>
      <w:sz w:val="18"/>
      <w:szCs w:val="18"/>
    </w:rPr>
  </w:style>
  <w:style w:type="character" w:customStyle="1" w:styleId="Char1">
    <w:name w:val="文档结构图 Char"/>
    <w:basedOn w:val="a0"/>
    <w:link w:val="a5"/>
    <w:uiPriority w:val="99"/>
    <w:semiHidden/>
    <w:rsid w:val="00ED7B7A"/>
    <w:rPr>
      <w:rFonts w:ascii="宋体" w:eastAsia="宋体" w:hAnsi="Times New Roman" w:cs="Times New Roman"/>
      <w:sz w:val="18"/>
      <w:szCs w:val="18"/>
    </w:rPr>
  </w:style>
  <w:style w:type="paragraph" w:styleId="a6">
    <w:name w:val="annotation text"/>
    <w:basedOn w:val="a"/>
    <w:link w:val="Char2"/>
    <w:uiPriority w:val="99"/>
    <w:unhideWhenUsed/>
    <w:rsid w:val="00ED7B7A"/>
    <w:pPr>
      <w:jc w:val="left"/>
    </w:pPr>
  </w:style>
  <w:style w:type="character" w:customStyle="1" w:styleId="Char2">
    <w:name w:val="批注文字 Char"/>
    <w:basedOn w:val="a0"/>
    <w:link w:val="a6"/>
    <w:uiPriority w:val="99"/>
    <w:rsid w:val="00ED7B7A"/>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B7CF9-EED6-4E6C-9418-9820DC2E3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18</Pages>
  <Words>756</Words>
  <Characters>4310</Characters>
  <Application>Microsoft Office Word</Application>
  <DocSecurity>0</DocSecurity>
  <Lines>35</Lines>
  <Paragraphs>10</Paragraphs>
  <ScaleCrop>false</ScaleCrop>
  <Company>微软中国</Company>
  <LinksUpToDate>false</LinksUpToDate>
  <CharactersWithSpaces>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23</cp:revision>
  <cp:lastPrinted>2015-08-21T02:50:00Z</cp:lastPrinted>
  <dcterms:created xsi:type="dcterms:W3CDTF">2015-08-21T00:53:00Z</dcterms:created>
  <dcterms:modified xsi:type="dcterms:W3CDTF">2015-11-26T07:25:00Z</dcterms:modified>
</cp:coreProperties>
</file>